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5" w:type="dxa"/>
        <w:tblInd w:w="-252" w:type="dxa"/>
        <w:tblBorders>
          <w:insideH w:val="single" w:sz="4" w:space="0" w:color="auto"/>
        </w:tblBorders>
        <w:tblLayout w:type="fixed"/>
        <w:tblLook w:val="04A0" w:firstRow="1" w:lastRow="0" w:firstColumn="1" w:lastColumn="0" w:noHBand="0" w:noVBand="1"/>
      </w:tblPr>
      <w:tblGrid>
        <w:gridCol w:w="10665"/>
      </w:tblGrid>
      <w:tr w:rsidR="00074540" w:rsidRPr="001D62B1" w14:paraId="29147C47" w14:textId="77777777" w:rsidTr="00074540">
        <w:trPr>
          <w:trHeight w:val="1907"/>
        </w:trPr>
        <w:tc>
          <w:tcPr>
            <w:tcW w:w="10665" w:type="dxa"/>
          </w:tcPr>
          <w:p w14:paraId="2CCC2B02" w14:textId="77777777" w:rsidR="00074540" w:rsidRPr="001D62B1" w:rsidRDefault="00074540">
            <w:pPr>
              <w:rPr>
                <w:rFonts w:ascii="Comic Sans MS" w:hAnsi="Comic Sans MS"/>
                <w:sz w:val="24"/>
                <w:szCs w:val="24"/>
              </w:rPr>
            </w:pPr>
            <w:r w:rsidRPr="001D62B1">
              <w:rPr>
                <w:rFonts w:ascii="Comic Sans MS" w:hAnsi="Comic Sans MS"/>
              </w:rPr>
              <w:t xml:space="preserve">                </w:t>
            </w:r>
          </w:p>
          <w:p w14:paraId="2F9AB2AF" w14:textId="77777777" w:rsidR="00074540" w:rsidRPr="001D62B1" w:rsidRDefault="00074540">
            <w:pPr>
              <w:rPr>
                <w:rFonts w:ascii="Comic Sans MS" w:hAnsi="Comic Sans MS"/>
              </w:rPr>
            </w:pPr>
            <w:r w:rsidRPr="001D62B1">
              <w:rPr>
                <w:rFonts w:ascii="Comic Sans MS" w:hAnsi="Comic Sans MS"/>
              </w:rPr>
              <w:t xml:space="preserve">        </w:t>
            </w:r>
          </w:p>
          <w:p w14:paraId="5CC5BDF0" w14:textId="77777777" w:rsidR="00074540" w:rsidRPr="001D62B1" w:rsidRDefault="00074540">
            <w:pPr>
              <w:ind w:left="34"/>
              <w:jc w:val="both"/>
              <w:rPr>
                <w:rFonts w:ascii="Comic Sans MS" w:hAnsi="Comic Sans MS"/>
                <w:sz w:val="30"/>
                <w:szCs w:val="24"/>
              </w:rPr>
            </w:pPr>
          </w:p>
        </w:tc>
      </w:tr>
    </w:tbl>
    <w:p w14:paraId="11F06C57" w14:textId="77777777" w:rsidR="001A0FAC" w:rsidRDefault="001A0FAC" w:rsidP="005A56FD">
      <w:pPr>
        <w:pStyle w:val="NoSpacing"/>
        <w:rPr>
          <w:rFonts w:ascii="Comic Sans MS" w:hAnsi="Comic Sans MS" w:cs="Arial"/>
          <w:sz w:val="24"/>
          <w:szCs w:val="24"/>
        </w:rPr>
      </w:pPr>
    </w:p>
    <w:p w14:paraId="40329AD0" w14:textId="37594D23" w:rsidR="00A56DAA" w:rsidRPr="00AB45F7" w:rsidRDefault="00DF540E" w:rsidP="00A56DAA">
      <w:pPr>
        <w:rPr>
          <w:rFonts w:ascii="Franklin Gothic Book" w:hAnsi="Franklin Gothic Book"/>
          <w:sz w:val="24"/>
          <w:szCs w:val="24"/>
        </w:rPr>
      </w:pPr>
      <w:r w:rsidRPr="00AB45F7">
        <w:rPr>
          <w:rFonts w:ascii="Franklin Gothic Book" w:hAnsi="Franklin Gothic Book"/>
          <w:sz w:val="24"/>
          <w:szCs w:val="24"/>
        </w:rPr>
        <w:t>Tues</w:t>
      </w:r>
      <w:r w:rsidR="00E0167D" w:rsidRPr="00AB45F7">
        <w:rPr>
          <w:rFonts w:ascii="Franklin Gothic Book" w:hAnsi="Franklin Gothic Book"/>
          <w:sz w:val="24"/>
          <w:szCs w:val="24"/>
        </w:rPr>
        <w:t>day 1</w:t>
      </w:r>
      <w:r w:rsidRPr="00AB45F7">
        <w:rPr>
          <w:rFonts w:ascii="Franklin Gothic Book" w:hAnsi="Franklin Gothic Book"/>
          <w:sz w:val="24"/>
          <w:szCs w:val="24"/>
        </w:rPr>
        <w:t>6</w:t>
      </w:r>
      <w:r w:rsidR="00E0167D" w:rsidRPr="00AB45F7">
        <w:rPr>
          <w:rFonts w:ascii="Franklin Gothic Book" w:hAnsi="Franklin Gothic Book"/>
          <w:sz w:val="24"/>
          <w:szCs w:val="24"/>
          <w:vertAlign w:val="superscript"/>
        </w:rPr>
        <w:t>th</w:t>
      </w:r>
      <w:r w:rsidR="00E0167D" w:rsidRPr="00AB45F7">
        <w:rPr>
          <w:rFonts w:ascii="Franklin Gothic Book" w:hAnsi="Franklin Gothic Book"/>
          <w:sz w:val="24"/>
          <w:szCs w:val="24"/>
        </w:rPr>
        <w:t xml:space="preserve"> July 2024</w:t>
      </w:r>
    </w:p>
    <w:p w14:paraId="22F3F4EE" w14:textId="6AAF01B0" w:rsidR="00E0167D" w:rsidRPr="00AB45F7" w:rsidRDefault="00E0167D" w:rsidP="00E0167D">
      <w:pPr>
        <w:pStyle w:val="NormalWeb"/>
        <w:shd w:val="clear" w:color="auto" w:fill="FFFFFF"/>
        <w:spacing w:before="0" w:beforeAutospacing="0" w:after="0" w:afterAutospacing="0"/>
        <w:jc w:val="both"/>
        <w:textAlignment w:val="top"/>
        <w:rPr>
          <w:rFonts w:ascii="Franklin Gothic Book" w:hAnsi="Franklin Gothic Book"/>
          <w:b/>
          <w:bCs/>
          <w:color w:val="303030"/>
          <w:u w:val="single"/>
        </w:rPr>
      </w:pPr>
      <w:r w:rsidRPr="00AB45F7">
        <w:rPr>
          <w:rStyle w:val="Strong"/>
          <w:rFonts w:ascii="Franklin Gothic Book" w:hAnsi="Franklin Gothic Book"/>
          <w:b w:val="0"/>
          <w:bCs w:val="0"/>
          <w:color w:val="303030"/>
          <w:u w:val="single"/>
          <w:bdr w:val="none" w:sz="0" w:space="0" w:color="auto" w:frame="1"/>
        </w:rPr>
        <w:t>New Attendance Rules from the Department for Education that Parents Need to Know for September 2024</w:t>
      </w:r>
    </w:p>
    <w:p w14:paraId="07B0B3E8" w14:textId="77777777" w:rsidR="00D97FE9" w:rsidRDefault="00D97FE9" w:rsidP="00D97FE9">
      <w:pPr>
        <w:spacing w:line="240" w:lineRule="auto"/>
        <w:jc w:val="both"/>
        <w:rPr>
          <w:rFonts w:ascii="Franklin Gothic Book" w:hAnsi="Franklin Gothic Book"/>
          <w:color w:val="303030"/>
          <w:sz w:val="16"/>
          <w:szCs w:val="16"/>
          <w:shd w:val="clear" w:color="auto" w:fill="FFFFFF"/>
        </w:rPr>
      </w:pPr>
    </w:p>
    <w:p w14:paraId="46A3134B" w14:textId="47B3EC88" w:rsidR="00E0167D" w:rsidRPr="0086113C" w:rsidRDefault="00E0167D" w:rsidP="00E0167D">
      <w:pPr>
        <w:jc w:val="both"/>
        <w:rPr>
          <w:rFonts w:ascii="Franklin Gothic Book" w:hAnsi="Franklin Gothic Book"/>
          <w:color w:val="303030"/>
          <w:sz w:val="24"/>
          <w:szCs w:val="24"/>
          <w:shd w:val="clear" w:color="auto" w:fill="FFFFFF"/>
        </w:rPr>
      </w:pPr>
      <w:r w:rsidRPr="0086113C">
        <w:rPr>
          <w:rFonts w:ascii="Franklin Gothic Book" w:hAnsi="Franklin Gothic Book"/>
          <w:color w:val="303030"/>
          <w:sz w:val="24"/>
          <w:szCs w:val="24"/>
          <w:shd w:val="clear" w:color="auto" w:fill="FFFFFF"/>
        </w:rPr>
        <w:t xml:space="preserve">At Bartons, we believe we offer a supportive approach to attendance and encourage our families to contact us should there be any barriers to your child arriving at school on time every day. Attendance at school is very important and long periods of absence from school is known to negatively affect children’s learning development and well-being. The Department for Education have issued new attendance guidance for schools which will be implemented across the country from August 2024. In preparation for September 2024 and the new rules around attendance, please ensure you </w:t>
      </w:r>
      <w:r w:rsidR="00D97FE9">
        <w:rPr>
          <w:rFonts w:ascii="Franklin Gothic Book" w:hAnsi="Franklin Gothic Book"/>
          <w:color w:val="303030"/>
          <w:sz w:val="24"/>
          <w:szCs w:val="24"/>
          <w:shd w:val="clear" w:color="auto" w:fill="FFFFFF"/>
        </w:rPr>
        <w:t xml:space="preserve">have </w:t>
      </w:r>
      <w:r w:rsidRPr="0086113C">
        <w:rPr>
          <w:rFonts w:ascii="Franklin Gothic Book" w:hAnsi="Franklin Gothic Book"/>
          <w:color w:val="303030"/>
          <w:sz w:val="24"/>
          <w:szCs w:val="24"/>
          <w:shd w:val="clear" w:color="auto" w:fill="FFFFFF"/>
        </w:rPr>
        <w:t>read the following information.</w:t>
      </w:r>
    </w:p>
    <w:p w14:paraId="7927FD8F" w14:textId="5C860448" w:rsidR="00E0167D" w:rsidRPr="0086113C" w:rsidRDefault="00E0167D" w:rsidP="00E0167D">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sidRPr="0086113C">
        <w:rPr>
          <w:rFonts w:ascii="Franklin Gothic Book" w:hAnsi="Franklin Gothic Book"/>
          <w:color w:val="303030"/>
        </w:rPr>
        <w:t>This new guidance has been issued because</w:t>
      </w:r>
      <w:r w:rsidR="00D97FE9">
        <w:rPr>
          <w:rFonts w:ascii="Franklin Gothic Book" w:hAnsi="Franklin Gothic Book"/>
          <w:color w:val="303030"/>
        </w:rPr>
        <w:t>,</w:t>
      </w:r>
      <w:r w:rsidRPr="0086113C">
        <w:rPr>
          <w:rFonts w:ascii="Franklin Gothic Book" w:hAnsi="Franklin Gothic Book"/>
          <w:color w:val="303030"/>
        </w:rPr>
        <w:t xml:space="preserve"> prior to Covid, school absence had been on the decline, but since the pandemic, it appears attitudes towards attendance have changed and schools nationally are seeing a steep increase in children being absent from school. The Government want to improve attendance figures in schools and Ministers have now published new guidance on managing school attendance that will become mandatory (required by law) from September 2024. As part of the locality group of </w:t>
      </w:r>
      <w:r w:rsidR="00524D0F" w:rsidRPr="0086113C">
        <w:rPr>
          <w:rFonts w:ascii="Franklin Gothic Book" w:hAnsi="Franklin Gothic Book"/>
          <w:color w:val="303030"/>
        </w:rPr>
        <w:t>schools’</w:t>
      </w:r>
      <w:r w:rsidRPr="0086113C">
        <w:rPr>
          <w:rFonts w:ascii="Franklin Gothic Book" w:hAnsi="Franklin Gothic Book"/>
          <w:color w:val="303030"/>
        </w:rPr>
        <w:t xml:space="preserve"> attendance agreement, we will be obliged to put these new rules in place.</w:t>
      </w:r>
    </w:p>
    <w:p w14:paraId="0E374493" w14:textId="77777777" w:rsidR="00E0167D" w:rsidRPr="00D97FE9" w:rsidRDefault="00E0167D" w:rsidP="00E0167D">
      <w:pPr>
        <w:pStyle w:val="NormalWeb"/>
        <w:shd w:val="clear" w:color="auto" w:fill="FFFFFF"/>
        <w:spacing w:before="0" w:beforeAutospacing="0" w:after="0" w:afterAutospacing="0"/>
        <w:jc w:val="both"/>
        <w:textAlignment w:val="top"/>
        <w:rPr>
          <w:rFonts w:ascii="Franklin Gothic Book" w:hAnsi="Franklin Gothic Book"/>
          <w:color w:val="303030"/>
          <w:sz w:val="10"/>
          <w:szCs w:val="10"/>
        </w:rPr>
      </w:pPr>
    </w:p>
    <w:p w14:paraId="794E64FC" w14:textId="77777777" w:rsidR="00E0167D" w:rsidRPr="0086113C" w:rsidRDefault="00E0167D" w:rsidP="00E0167D">
      <w:pPr>
        <w:pStyle w:val="NormalWeb"/>
        <w:shd w:val="clear" w:color="auto" w:fill="FFFFFF"/>
        <w:spacing w:before="0" w:beforeAutospacing="0" w:after="0" w:afterAutospacing="0"/>
        <w:jc w:val="both"/>
        <w:textAlignment w:val="top"/>
        <w:rPr>
          <w:rFonts w:ascii="Franklin Gothic Book" w:hAnsi="Franklin Gothic Book"/>
          <w:color w:val="303030"/>
        </w:rPr>
      </w:pPr>
      <w:r w:rsidRPr="0086113C">
        <w:rPr>
          <w:rFonts w:ascii="Franklin Gothic Book" w:hAnsi="Franklin Gothic Book"/>
          <w:color w:val="303030"/>
        </w:rPr>
        <w:t>Here's what you need to know.</w:t>
      </w:r>
    </w:p>
    <w:p w14:paraId="48BFCB1D" w14:textId="662B941F" w:rsidR="00D97FE9" w:rsidRPr="00AB45F7" w:rsidRDefault="00D97FE9" w:rsidP="00E0167D">
      <w:pPr>
        <w:pStyle w:val="NormalWeb"/>
        <w:shd w:val="clear" w:color="auto" w:fill="FFFFFF"/>
        <w:spacing w:before="0" w:beforeAutospacing="0" w:after="0" w:afterAutospacing="0"/>
        <w:jc w:val="both"/>
        <w:textAlignment w:val="top"/>
        <w:rPr>
          <w:rFonts w:ascii="Franklin Gothic Book" w:hAnsi="Franklin Gothic Book"/>
          <w:color w:val="303030"/>
          <w:sz w:val="10"/>
          <w:szCs w:val="10"/>
        </w:rPr>
      </w:pPr>
    </w:p>
    <w:p w14:paraId="3ED61F1E" w14:textId="096A2951" w:rsidR="00E0167D" w:rsidRPr="00D97FE9" w:rsidRDefault="00E0167D" w:rsidP="009011EC">
      <w:pPr>
        <w:pStyle w:val="NormalWeb"/>
        <w:shd w:val="clear" w:color="auto" w:fill="FFFFFF"/>
        <w:spacing w:before="0" w:beforeAutospacing="0" w:after="0" w:afterAutospacing="0" w:line="276" w:lineRule="auto"/>
        <w:jc w:val="both"/>
        <w:textAlignment w:val="top"/>
        <w:rPr>
          <w:rFonts w:ascii="Franklin Gothic Book" w:hAnsi="Franklin Gothic Book"/>
          <w:color w:val="303030"/>
          <w:sz w:val="10"/>
          <w:szCs w:val="10"/>
        </w:rPr>
      </w:pPr>
      <w:r w:rsidRPr="0086113C">
        <w:rPr>
          <w:rStyle w:val="Strong"/>
          <w:rFonts w:ascii="Franklin Gothic Book" w:hAnsi="Franklin Gothic Book"/>
          <w:color w:val="303030"/>
          <w:u w:val="single"/>
          <w:bdr w:val="none" w:sz="0" w:space="0" w:color="auto" w:frame="1"/>
        </w:rPr>
        <w:t>National fine thresholds</w:t>
      </w:r>
    </w:p>
    <w:p w14:paraId="377492F9" w14:textId="0D5B1469" w:rsidR="00E0167D" w:rsidRPr="0086113C" w:rsidRDefault="00E0167D" w:rsidP="009011EC">
      <w:pPr>
        <w:pStyle w:val="NormalWeb"/>
        <w:shd w:val="clear" w:color="auto" w:fill="FFFFFF"/>
        <w:spacing w:before="0" w:beforeAutospacing="0" w:after="0" w:afterAutospacing="0" w:line="276" w:lineRule="auto"/>
        <w:jc w:val="both"/>
        <w:textAlignment w:val="top"/>
        <w:rPr>
          <w:rStyle w:val="Strong"/>
          <w:rFonts w:ascii="Franklin Gothic Book" w:hAnsi="Franklin Gothic Book"/>
          <w:color w:val="303030"/>
          <w:bdr w:val="none" w:sz="0" w:space="0" w:color="auto" w:frame="1"/>
        </w:rPr>
      </w:pPr>
      <w:r w:rsidRPr="0086113C">
        <w:rPr>
          <w:rFonts w:ascii="Franklin Gothic Book" w:hAnsi="Franklin Gothic Book"/>
          <w:color w:val="303030"/>
        </w:rPr>
        <w:t>From September, schools will still have to consider a fine if a pupil misses 10 sessions (half days) of unauthorised absence in a rolling period of 10 school weeks. The threshold can be met with “any combination of unauthorised absence”. For example, four sessions in term time plus six instances of arriving late.</w:t>
      </w:r>
    </w:p>
    <w:p w14:paraId="0E372277" w14:textId="77777777" w:rsidR="00E0167D" w:rsidRPr="00E0167D" w:rsidRDefault="00E0167D" w:rsidP="0086113C">
      <w:pPr>
        <w:pStyle w:val="NormalWeb"/>
        <w:shd w:val="clear" w:color="auto" w:fill="FFFFFF"/>
        <w:spacing w:before="0" w:beforeAutospacing="0" w:after="0" w:afterAutospacing="0" w:line="276" w:lineRule="auto"/>
        <w:jc w:val="both"/>
        <w:textAlignment w:val="top"/>
        <w:rPr>
          <w:rStyle w:val="Strong"/>
          <w:rFonts w:ascii="Franklin Gothic Book" w:hAnsi="Franklin Gothic Book"/>
          <w:color w:val="303030"/>
          <w:sz w:val="16"/>
          <w:szCs w:val="16"/>
          <w:bdr w:val="none" w:sz="0" w:space="0" w:color="auto" w:frame="1"/>
        </w:rPr>
      </w:pPr>
    </w:p>
    <w:p w14:paraId="7431F80F" w14:textId="77777777" w:rsidR="00E0167D" w:rsidRPr="00E0167D"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u w:val="single"/>
        </w:rPr>
      </w:pPr>
      <w:r w:rsidRPr="00E0167D">
        <w:rPr>
          <w:rStyle w:val="Strong"/>
          <w:rFonts w:ascii="Franklin Gothic Book" w:hAnsi="Franklin Gothic Book"/>
          <w:color w:val="303030"/>
          <w:u w:val="single"/>
          <w:bdr w:val="none" w:sz="0" w:space="0" w:color="auto" w:frame="1"/>
        </w:rPr>
        <w:t>£80 fines and Improvement Notices</w:t>
      </w:r>
    </w:p>
    <w:p w14:paraId="3C064692" w14:textId="32890434" w:rsidR="00E0167D" w:rsidRPr="001B18A8"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Pr>
          <w:rFonts w:ascii="Franklin Gothic Book" w:hAnsi="Franklin Gothic Book"/>
          <w:color w:val="303030"/>
        </w:rPr>
        <w:t>The DfE ruling has said that the a</w:t>
      </w:r>
      <w:r w:rsidRPr="001B18A8">
        <w:rPr>
          <w:rFonts w:ascii="Franklin Gothic Book" w:hAnsi="Franklin Gothic Book"/>
          <w:color w:val="303030"/>
        </w:rPr>
        <w:t xml:space="preserve">bsence fines </w:t>
      </w:r>
      <w:r>
        <w:rPr>
          <w:rFonts w:ascii="Franklin Gothic Book" w:hAnsi="Franklin Gothic Book"/>
          <w:color w:val="303030"/>
        </w:rPr>
        <w:t xml:space="preserve">(Fixed Penalty Notices) </w:t>
      </w:r>
      <w:r w:rsidRPr="001B18A8">
        <w:rPr>
          <w:rFonts w:ascii="Franklin Gothic Book" w:hAnsi="Franklin Gothic Book"/>
          <w:color w:val="303030"/>
        </w:rPr>
        <w:t>charged to parents will rise from £60 to £80, or £160 if not paid within 21 days. </w:t>
      </w:r>
      <w:r>
        <w:rPr>
          <w:rFonts w:ascii="Franklin Gothic Book" w:hAnsi="Franklin Gothic Book"/>
          <w:color w:val="303030"/>
        </w:rPr>
        <w:t xml:space="preserve"> </w:t>
      </w:r>
      <w:r w:rsidRPr="001B18A8">
        <w:rPr>
          <w:rFonts w:ascii="Franklin Gothic Book" w:hAnsi="Franklin Gothic Book"/>
          <w:color w:val="303030"/>
        </w:rPr>
        <w:t xml:space="preserve">From </w:t>
      </w:r>
      <w:r>
        <w:rPr>
          <w:rFonts w:ascii="Franklin Gothic Book" w:hAnsi="Franklin Gothic Book"/>
          <w:color w:val="303030"/>
        </w:rPr>
        <w:t>the a</w:t>
      </w:r>
      <w:r w:rsidRPr="001B18A8">
        <w:rPr>
          <w:rFonts w:ascii="Franklin Gothic Book" w:hAnsi="Franklin Gothic Book"/>
          <w:color w:val="303030"/>
        </w:rPr>
        <w:t>utumn term 2024, only two fines can be issued to the same parent for the same child within a three-year rolling period. Any notice thereafter will automatically be charged at £160.  Parents will also receive "improvement notices", where they are informed that this is their last opportunity to engage with education and improve their child's attendance before a fine is issued.</w:t>
      </w:r>
    </w:p>
    <w:p w14:paraId="57CE10E6" w14:textId="77777777" w:rsidR="00E0167D"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sidRPr="001B18A8">
        <w:rPr>
          <w:rFonts w:ascii="Franklin Gothic Book" w:hAnsi="Franklin Gothic Book"/>
          <w:color w:val="303030"/>
        </w:rPr>
        <w:t> </w:t>
      </w:r>
    </w:p>
    <w:p w14:paraId="176B3ACC" w14:textId="59924077" w:rsidR="00E0167D" w:rsidRPr="00B24151"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sidRPr="00524D0F">
        <w:rPr>
          <w:rFonts w:ascii="Franklin Gothic Book" w:hAnsi="Franklin Gothic Book"/>
        </w:rPr>
        <w:lastRenderedPageBreak/>
        <w:t xml:space="preserve">The Government has also stated that FPNs can be issued for </w:t>
      </w:r>
      <w:r w:rsidRPr="00524D0F">
        <w:rPr>
          <w:rFonts w:ascii="Franklin Gothic Book" w:hAnsi="Franklin Gothic Book"/>
          <w:b/>
          <w:bCs/>
        </w:rPr>
        <w:t>less</w:t>
      </w:r>
      <w:r w:rsidRPr="00524D0F">
        <w:rPr>
          <w:rFonts w:ascii="Franklin Gothic Book" w:hAnsi="Franklin Gothic Book"/>
        </w:rPr>
        <w:t xml:space="preserve"> than th</w:t>
      </w:r>
      <w:r w:rsidR="00524D0F" w:rsidRPr="00524D0F">
        <w:rPr>
          <w:rFonts w:ascii="Franklin Gothic Book" w:hAnsi="Franklin Gothic Book"/>
        </w:rPr>
        <w:t>e</w:t>
      </w:r>
      <w:r w:rsidRPr="00524D0F">
        <w:rPr>
          <w:rFonts w:ascii="Franklin Gothic Book" w:hAnsi="Franklin Gothic Book"/>
        </w:rPr>
        <w:t xml:space="preserve"> </w:t>
      </w:r>
      <w:r w:rsidR="00524D0F">
        <w:rPr>
          <w:rFonts w:ascii="Franklin Gothic Book" w:hAnsi="Franklin Gothic Book"/>
        </w:rPr>
        <w:t xml:space="preserve">10-session unauthorised </w:t>
      </w:r>
      <w:r w:rsidRPr="00524D0F">
        <w:rPr>
          <w:rFonts w:ascii="Franklin Gothic Book" w:hAnsi="Franklin Gothic Book"/>
        </w:rPr>
        <w:t>threshold should circumstance</w:t>
      </w:r>
      <w:r w:rsidR="0086113C">
        <w:rPr>
          <w:rFonts w:ascii="Franklin Gothic Book" w:hAnsi="Franklin Gothic Book"/>
        </w:rPr>
        <w:t>s</w:t>
      </w:r>
      <w:r w:rsidRPr="00524D0F">
        <w:rPr>
          <w:rFonts w:ascii="Franklin Gothic Book" w:hAnsi="Franklin Gothic Book"/>
        </w:rPr>
        <w:t xml:space="preserve"> arise</w:t>
      </w:r>
      <w:r w:rsidR="00524D0F">
        <w:rPr>
          <w:rFonts w:ascii="Franklin Gothic Book" w:hAnsi="Franklin Gothic Book"/>
        </w:rPr>
        <w:t>.</w:t>
      </w:r>
      <w:r w:rsidRPr="00524D0F">
        <w:rPr>
          <w:rFonts w:ascii="Franklin Gothic Book" w:hAnsi="Franklin Gothic Book"/>
        </w:rPr>
        <w:t xml:space="preserve"> For example, </w:t>
      </w:r>
      <w:r w:rsidR="0086113C">
        <w:rPr>
          <w:rFonts w:ascii="Franklin Gothic Book" w:hAnsi="Franklin Gothic Book"/>
        </w:rPr>
        <w:t xml:space="preserve">where a school knows that </w:t>
      </w:r>
      <w:r w:rsidRPr="00524D0F">
        <w:rPr>
          <w:rFonts w:ascii="Franklin Gothic Book" w:hAnsi="Franklin Gothic Book"/>
        </w:rPr>
        <w:t xml:space="preserve">a parent </w:t>
      </w:r>
      <w:r w:rsidR="0086113C">
        <w:rPr>
          <w:rFonts w:ascii="Franklin Gothic Book" w:hAnsi="Franklin Gothic Book"/>
        </w:rPr>
        <w:t xml:space="preserve">is </w:t>
      </w:r>
      <w:r w:rsidRPr="00524D0F">
        <w:rPr>
          <w:rFonts w:ascii="Franklin Gothic Book" w:hAnsi="Franklin Gothic Book"/>
        </w:rPr>
        <w:t>taking steps to avoid the use of an FPN by taking their child out of school for 9 sessions to go on holiday</w:t>
      </w:r>
      <w:r w:rsidR="0086113C">
        <w:rPr>
          <w:rFonts w:ascii="Franklin Gothic Book" w:hAnsi="Franklin Gothic Book"/>
        </w:rPr>
        <w:t xml:space="preserve"> or similar. </w:t>
      </w:r>
      <w:r w:rsidR="00D97FE9">
        <w:rPr>
          <w:rFonts w:ascii="Franklin Gothic Book" w:hAnsi="Franklin Gothic Book"/>
        </w:rPr>
        <w:t>FPN’s can be issued also where schools know that families are being untruthful</w:t>
      </w:r>
      <w:r w:rsidR="003D2D52">
        <w:rPr>
          <w:rFonts w:ascii="Franklin Gothic Book" w:hAnsi="Franklin Gothic Book"/>
        </w:rPr>
        <w:t xml:space="preserve"> about their child’s absence.</w:t>
      </w:r>
    </w:p>
    <w:p w14:paraId="07BB6587" w14:textId="77777777" w:rsidR="00E0167D" w:rsidRPr="003D2D52" w:rsidRDefault="00E0167D" w:rsidP="0086113C">
      <w:pPr>
        <w:pStyle w:val="NormalWeb"/>
        <w:shd w:val="clear" w:color="auto" w:fill="FFFFFF"/>
        <w:spacing w:before="0" w:beforeAutospacing="0" w:after="0" w:afterAutospacing="0" w:line="276" w:lineRule="auto"/>
        <w:jc w:val="both"/>
        <w:textAlignment w:val="top"/>
        <w:rPr>
          <w:rStyle w:val="Strong"/>
          <w:rFonts w:ascii="Franklin Gothic Book" w:hAnsi="Franklin Gothic Book"/>
          <w:color w:val="303030"/>
          <w:sz w:val="10"/>
          <w:szCs w:val="10"/>
          <w:bdr w:val="none" w:sz="0" w:space="0" w:color="auto" w:frame="1"/>
        </w:rPr>
      </w:pPr>
    </w:p>
    <w:p w14:paraId="3B328F1C" w14:textId="71C60F1A" w:rsidR="00E0167D" w:rsidRPr="00524D0F"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u w:val="single"/>
        </w:rPr>
      </w:pPr>
      <w:r w:rsidRPr="00524D0F">
        <w:rPr>
          <w:rStyle w:val="Strong"/>
          <w:rFonts w:ascii="Franklin Gothic Book" w:hAnsi="Franklin Gothic Book"/>
          <w:color w:val="303030"/>
          <w:u w:val="single"/>
          <w:bdr w:val="none" w:sz="0" w:space="0" w:color="auto" w:frame="1"/>
        </w:rPr>
        <w:t>Long-Term Sickness to be Flagged with Local Authorities</w:t>
      </w:r>
    </w:p>
    <w:p w14:paraId="1DA8FF50" w14:textId="0CFC248F" w:rsidR="00E0167D" w:rsidRPr="001B18A8" w:rsidRDefault="00524D0F"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Pr>
          <w:rFonts w:ascii="Franklin Gothic Book" w:hAnsi="Franklin Gothic Book"/>
          <w:color w:val="303030"/>
        </w:rPr>
        <w:t>From the autumn, s</w:t>
      </w:r>
      <w:r w:rsidR="00E0167D" w:rsidRPr="001B18A8">
        <w:rPr>
          <w:rFonts w:ascii="Franklin Gothic Book" w:hAnsi="Franklin Gothic Book"/>
          <w:color w:val="303030"/>
        </w:rPr>
        <w:t xml:space="preserve">chools will have to give </w:t>
      </w:r>
      <w:r>
        <w:rPr>
          <w:rFonts w:ascii="Franklin Gothic Book" w:hAnsi="Franklin Gothic Book"/>
          <w:color w:val="303030"/>
        </w:rPr>
        <w:t>the local authority</w:t>
      </w:r>
      <w:r w:rsidR="00E0167D" w:rsidRPr="001B18A8">
        <w:rPr>
          <w:rFonts w:ascii="Franklin Gothic Book" w:hAnsi="Franklin Gothic Book"/>
          <w:color w:val="303030"/>
        </w:rPr>
        <w:t xml:space="preserve"> the name and address of </w:t>
      </w:r>
      <w:r>
        <w:rPr>
          <w:rFonts w:ascii="Franklin Gothic Book" w:hAnsi="Franklin Gothic Book"/>
          <w:color w:val="303030"/>
        </w:rPr>
        <w:t xml:space="preserve">any long-term </w:t>
      </w:r>
      <w:r w:rsidR="00E0167D" w:rsidRPr="001B18A8">
        <w:rPr>
          <w:rFonts w:ascii="Franklin Gothic Book" w:hAnsi="Franklin Gothic Book"/>
          <w:color w:val="303030"/>
        </w:rPr>
        <w:t>sick pupils who they believe will miss 15 consecutive or cumulative days. Schools will also be expected to inform a pupil’s social worker if there are unexplained absences from school.</w:t>
      </w:r>
    </w:p>
    <w:p w14:paraId="7757673E" w14:textId="54EB0BFA" w:rsidR="00E0167D" w:rsidRPr="003D2D52"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sz w:val="10"/>
          <w:szCs w:val="10"/>
        </w:rPr>
      </w:pPr>
    </w:p>
    <w:p w14:paraId="6F20A4CA" w14:textId="3D54187E" w:rsidR="00E0167D" w:rsidRPr="00524D0F"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u w:val="single"/>
        </w:rPr>
      </w:pPr>
      <w:r w:rsidRPr="00524D0F">
        <w:rPr>
          <w:rStyle w:val="Strong"/>
          <w:rFonts w:ascii="Franklin Gothic Book" w:hAnsi="Franklin Gothic Book"/>
          <w:color w:val="303030"/>
          <w:u w:val="single"/>
          <w:bdr w:val="none" w:sz="0" w:space="0" w:color="auto" w:frame="1"/>
        </w:rPr>
        <w:t xml:space="preserve">Mental </w:t>
      </w:r>
      <w:r w:rsidR="00524D0F" w:rsidRPr="00524D0F">
        <w:rPr>
          <w:rStyle w:val="Strong"/>
          <w:rFonts w:ascii="Franklin Gothic Book" w:hAnsi="Franklin Gothic Book"/>
          <w:color w:val="303030"/>
          <w:u w:val="single"/>
          <w:bdr w:val="none" w:sz="0" w:space="0" w:color="auto" w:frame="1"/>
        </w:rPr>
        <w:t>Health Awareness</w:t>
      </w:r>
    </w:p>
    <w:p w14:paraId="525ECF8B" w14:textId="5ABFEFEE" w:rsidR="00E0167D" w:rsidRDefault="00E0167D"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sidRPr="001B18A8">
        <w:rPr>
          <w:rFonts w:ascii="Franklin Gothic Book" w:hAnsi="Franklin Gothic Book"/>
          <w:color w:val="303030"/>
        </w:rPr>
        <w:t>All schools should now be particularly mindful of pupils absent from school due to mental or physical ill health or their special educational needs and/or disabilities and provide them with additional support.</w:t>
      </w:r>
    </w:p>
    <w:p w14:paraId="106465C4" w14:textId="76A0BDAE" w:rsidR="003D2D52" w:rsidRPr="003D2D52" w:rsidRDefault="003D2D52" w:rsidP="0086113C">
      <w:pPr>
        <w:pStyle w:val="NormalWeb"/>
        <w:shd w:val="clear" w:color="auto" w:fill="FFFFFF"/>
        <w:spacing w:before="0" w:beforeAutospacing="0" w:after="0" w:afterAutospacing="0" w:line="276" w:lineRule="auto"/>
        <w:jc w:val="both"/>
        <w:textAlignment w:val="top"/>
        <w:rPr>
          <w:rFonts w:ascii="Franklin Gothic Book" w:hAnsi="Franklin Gothic Book"/>
          <w:color w:val="303030"/>
          <w:sz w:val="10"/>
          <w:szCs w:val="10"/>
        </w:rPr>
      </w:pPr>
    </w:p>
    <w:p w14:paraId="1A4CF292" w14:textId="4B4FEB0C" w:rsidR="00E0167D" w:rsidRDefault="003D2D52" w:rsidP="003D2D52">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Pr>
          <w:rFonts w:ascii="Franklin Gothic Book" w:hAnsi="Franklin Gothic Book"/>
          <w:color w:val="303030"/>
        </w:rPr>
        <w:t>School attendance is monitored by the Governing board, the Local Authority, the DfE and Ofsted and so schools have to follow the strict guidance. When referrals are made to the Local Authority, and an FPN is issued, the school does not receive any of the FPN payment directly. The final decision o</w:t>
      </w:r>
      <w:r w:rsidR="00C10AE4">
        <w:rPr>
          <w:rFonts w:ascii="Franklin Gothic Book" w:hAnsi="Franklin Gothic Book"/>
          <w:color w:val="303030"/>
        </w:rPr>
        <w:t xml:space="preserve">f whether to fine or not is with the Local Authority. </w:t>
      </w:r>
    </w:p>
    <w:p w14:paraId="53F8F995" w14:textId="118BBB3F" w:rsidR="00C10AE4" w:rsidRDefault="00C10AE4" w:rsidP="003D2D52">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p>
    <w:p w14:paraId="389B2BDD" w14:textId="01A2021D" w:rsidR="00C10AE4" w:rsidRDefault="00C10AE4" w:rsidP="003D2D52">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r>
        <w:rPr>
          <w:rFonts w:ascii="Franklin Gothic Book" w:hAnsi="Franklin Gothic Book"/>
          <w:color w:val="303030"/>
        </w:rPr>
        <w:t>I hope this is helpful and explains some of the changes.</w:t>
      </w:r>
    </w:p>
    <w:p w14:paraId="3F37C0C4" w14:textId="58EAFBD1" w:rsidR="00C10AE4" w:rsidRDefault="00C10AE4" w:rsidP="003D2D52">
      <w:pPr>
        <w:pStyle w:val="NormalWeb"/>
        <w:shd w:val="clear" w:color="auto" w:fill="FFFFFF"/>
        <w:spacing w:before="0" w:beforeAutospacing="0" w:after="0" w:afterAutospacing="0" w:line="276" w:lineRule="auto"/>
        <w:jc w:val="both"/>
        <w:textAlignment w:val="top"/>
        <w:rPr>
          <w:rFonts w:ascii="Franklin Gothic Book" w:hAnsi="Franklin Gothic Book"/>
          <w:color w:val="303030"/>
        </w:rPr>
      </w:pPr>
    </w:p>
    <w:p w14:paraId="49CB5359" w14:textId="197A2F73" w:rsidR="00C10AE4" w:rsidRDefault="00C10AE4" w:rsidP="00C10AE4">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r>
        <w:rPr>
          <w:rFonts w:ascii="Franklin Gothic Book" w:hAnsi="Franklin Gothic Book"/>
          <w:color w:val="303030"/>
        </w:rPr>
        <w:t>Yours sincerely,</w:t>
      </w:r>
    </w:p>
    <w:p w14:paraId="7F7B1282" w14:textId="2F820D39" w:rsidR="00C10AE4" w:rsidRDefault="00C10AE4" w:rsidP="00C10AE4">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p>
    <w:p w14:paraId="2B421142" w14:textId="040B3379" w:rsidR="00C10AE4" w:rsidRDefault="00517621" w:rsidP="00C10AE4">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r>
        <w:rPr>
          <w:noProof/>
        </w:rPr>
        <w:drawing>
          <wp:inline distT="0" distB="0" distL="0" distR="0" wp14:anchorId="6D24C3AF" wp14:editId="703ED8A5">
            <wp:extent cx="1857375" cy="36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875082" cy="370569"/>
                    </a:xfrm>
                    <a:prstGeom prst="rect">
                      <a:avLst/>
                    </a:prstGeom>
                  </pic:spPr>
                </pic:pic>
              </a:graphicData>
            </a:graphic>
          </wp:inline>
        </w:drawing>
      </w:r>
    </w:p>
    <w:p w14:paraId="3CC26BCB" w14:textId="09AE257D" w:rsidR="00517621" w:rsidRDefault="00517621" w:rsidP="00C10AE4">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p>
    <w:p w14:paraId="78E0DE9C" w14:textId="360A1C6A" w:rsidR="00517621" w:rsidRDefault="00517621" w:rsidP="00517621">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r>
        <w:rPr>
          <w:rFonts w:ascii="Franklin Gothic Book" w:hAnsi="Franklin Gothic Book"/>
          <w:color w:val="303030"/>
        </w:rPr>
        <w:t>(Mrs Kate Powell)</w:t>
      </w:r>
    </w:p>
    <w:p w14:paraId="3CF0ECB1" w14:textId="32E6BF29" w:rsidR="00517621" w:rsidRDefault="00517621" w:rsidP="00517621">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r>
        <w:rPr>
          <w:rFonts w:ascii="Franklin Gothic Book" w:hAnsi="Franklin Gothic Book"/>
          <w:color w:val="303030"/>
        </w:rPr>
        <w:t>Headteacher</w:t>
      </w:r>
    </w:p>
    <w:p w14:paraId="3EE645BA" w14:textId="230DCE15" w:rsidR="00C10AE4" w:rsidRDefault="00C10AE4" w:rsidP="00C10AE4">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p>
    <w:p w14:paraId="63A7C97A" w14:textId="77777777" w:rsidR="00C10AE4" w:rsidRPr="001B18A8" w:rsidRDefault="00C10AE4" w:rsidP="00C10AE4">
      <w:pPr>
        <w:pStyle w:val="NormalWeb"/>
        <w:shd w:val="clear" w:color="auto" w:fill="FFFFFF"/>
        <w:spacing w:before="0" w:beforeAutospacing="0" w:after="0" w:afterAutospacing="0" w:line="276" w:lineRule="auto"/>
        <w:jc w:val="center"/>
        <w:textAlignment w:val="top"/>
        <w:rPr>
          <w:rFonts w:ascii="Franklin Gothic Book" w:hAnsi="Franklin Gothic Book"/>
          <w:color w:val="303030"/>
        </w:rPr>
      </w:pPr>
    </w:p>
    <w:p w14:paraId="04DCD7AA" w14:textId="77777777" w:rsidR="00CF7A25" w:rsidRPr="00CF7A25" w:rsidRDefault="00CF7A25" w:rsidP="00CF7A25"/>
    <w:p w14:paraId="274A37C0" w14:textId="77777777" w:rsidR="00CF7A25" w:rsidRPr="00CF7A25" w:rsidRDefault="00CF7A25" w:rsidP="00CF7A25"/>
    <w:p w14:paraId="654993EB" w14:textId="77777777" w:rsidR="00CF7A25" w:rsidRPr="00CF7A25" w:rsidRDefault="00CF7A25" w:rsidP="00CF7A25"/>
    <w:p w14:paraId="52BC9009" w14:textId="77777777" w:rsidR="00CF7A25" w:rsidRPr="00CF7A25" w:rsidRDefault="00CF7A25" w:rsidP="00CF7A25"/>
    <w:p w14:paraId="26EE982A" w14:textId="77777777" w:rsidR="00CF7A25" w:rsidRPr="00CF7A25" w:rsidRDefault="00CF7A25" w:rsidP="00CF7A25"/>
    <w:p w14:paraId="2A505681" w14:textId="77777777" w:rsidR="00CF7A25" w:rsidRPr="00CF7A25" w:rsidRDefault="00CF7A25" w:rsidP="00CF7A25"/>
    <w:p w14:paraId="67136522" w14:textId="77777777" w:rsidR="00CF7A25" w:rsidRPr="00CF7A25" w:rsidRDefault="00CF7A25" w:rsidP="00CF7A25"/>
    <w:p w14:paraId="4AF78162" w14:textId="77777777" w:rsidR="00CC2DF4" w:rsidRPr="00CF7A25" w:rsidRDefault="00CC2DF4" w:rsidP="00CF7A25"/>
    <w:sectPr w:rsidR="00CC2DF4" w:rsidRPr="00CF7A25" w:rsidSect="0026379D">
      <w:headerReference w:type="default" r:id="rId9"/>
      <w:footerReference w:type="default" r:id="rId10"/>
      <w:pgSz w:w="11906" w:h="16838"/>
      <w:pgMar w:top="567" w:right="1134" w:bottom="567" w:left="1134"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6392" w14:textId="77777777" w:rsidR="00BF043C" w:rsidRDefault="00BF043C" w:rsidP="00C65E5C">
      <w:pPr>
        <w:spacing w:after="0" w:line="240" w:lineRule="auto"/>
      </w:pPr>
      <w:r>
        <w:separator/>
      </w:r>
    </w:p>
  </w:endnote>
  <w:endnote w:type="continuationSeparator" w:id="0">
    <w:p w14:paraId="4B73DBCA" w14:textId="77777777" w:rsidR="00BF043C" w:rsidRDefault="00BF043C" w:rsidP="00C6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67D5" w14:textId="0EACF3D7" w:rsidR="00B5669E" w:rsidRDefault="00074540">
    <w:pPr>
      <w:pStyle w:val="Footer"/>
      <w:rPr>
        <w:noProof/>
        <w:lang w:eastAsia="en-GB"/>
      </w:rPr>
    </w:pPr>
    <w:r>
      <w:rPr>
        <w:noProof/>
        <w:lang w:eastAsia="en-GB"/>
      </w:rPr>
      <w:drawing>
        <wp:anchor distT="0" distB="0" distL="114300" distR="114300" simplePos="0" relativeHeight="251723776" behindDoc="1" locked="0" layoutInCell="1" allowOverlap="1" wp14:anchorId="734293F9" wp14:editId="61ECC9FB">
          <wp:simplePos x="0" y="0"/>
          <wp:positionH relativeFrom="column">
            <wp:posOffset>-707390</wp:posOffset>
          </wp:positionH>
          <wp:positionV relativeFrom="paragraph">
            <wp:posOffset>-309352</wp:posOffset>
          </wp:positionV>
          <wp:extent cx="7537450" cy="1786997"/>
          <wp:effectExtent l="0" t="0" r="6350" b="3810"/>
          <wp:wrapNone/>
          <wp:docPr id="2" name="Picture 2" descr="A picture containing logos West Sussex County Council, Numicon, Ofsted Good, University of Chichester and Working with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s West Sussex County Council, Numicon, Ofsted Good, University of Chichester and Working with Others."/>
                  <pic:cNvPicPr/>
                </pic:nvPicPr>
                <pic:blipFill>
                  <a:blip r:embed="rId1">
                    <a:extLst>
                      <a:ext uri="{28A0092B-C50C-407E-A947-70E740481C1C}">
                        <a14:useLocalDpi xmlns:a14="http://schemas.microsoft.com/office/drawing/2010/main" val="0"/>
                      </a:ext>
                    </a:extLst>
                  </a:blip>
                  <a:stretch>
                    <a:fillRect/>
                  </a:stretch>
                </pic:blipFill>
                <pic:spPr>
                  <a:xfrm>
                    <a:off x="0" y="0"/>
                    <a:ext cx="7587495" cy="1798862"/>
                  </a:xfrm>
                  <a:prstGeom prst="rect">
                    <a:avLst/>
                  </a:prstGeom>
                </pic:spPr>
              </pic:pic>
            </a:graphicData>
          </a:graphic>
          <wp14:sizeRelH relativeFrom="page">
            <wp14:pctWidth>0</wp14:pctWidth>
          </wp14:sizeRelH>
          <wp14:sizeRelV relativeFrom="page">
            <wp14:pctHeight>0</wp14:pctHeight>
          </wp14:sizeRelV>
        </wp:anchor>
      </w:drawing>
    </w:r>
    <w:r w:rsidR="00B5669E">
      <w:t xml:space="preserve">                                                                                                                       </w:t>
    </w:r>
  </w:p>
  <w:p w14:paraId="22531F49" w14:textId="5C1AE415" w:rsidR="002E7492" w:rsidRDefault="002E7492">
    <w:pPr>
      <w:pStyle w:val="Footer"/>
    </w:pPr>
  </w:p>
  <w:p w14:paraId="69E4033E" w14:textId="77777777" w:rsidR="00FC2720" w:rsidRDefault="00FC2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17D9" w14:textId="77777777" w:rsidR="00BF043C" w:rsidRDefault="00BF043C" w:rsidP="00C65E5C">
      <w:pPr>
        <w:spacing w:after="0" w:line="240" w:lineRule="auto"/>
      </w:pPr>
      <w:r>
        <w:separator/>
      </w:r>
    </w:p>
  </w:footnote>
  <w:footnote w:type="continuationSeparator" w:id="0">
    <w:p w14:paraId="69929B53" w14:textId="77777777" w:rsidR="00BF043C" w:rsidRDefault="00BF043C" w:rsidP="00C6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4DDA" w14:textId="1F1001FE" w:rsidR="00074540" w:rsidRDefault="00D75C6D">
    <w:pPr>
      <w:pStyle w:val="Header"/>
    </w:pPr>
    <w:r>
      <w:rPr>
        <w:noProof/>
        <w:lang w:eastAsia="en-GB"/>
      </w:rPr>
      <w:drawing>
        <wp:anchor distT="0" distB="0" distL="114300" distR="114300" simplePos="0" relativeHeight="251724800" behindDoc="1" locked="0" layoutInCell="1" allowOverlap="1" wp14:anchorId="4429276B" wp14:editId="69808742">
          <wp:simplePos x="0" y="0"/>
          <wp:positionH relativeFrom="column">
            <wp:posOffset>-713740</wp:posOffset>
          </wp:positionH>
          <wp:positionV relativeFrom="paragraph">
            <wp:posOffset>-450215</wp:posOffset>
          </wp:positionV>
          <wp:extent cx="7543800" cy="2525036"/>
          <wp:effectExtent l="0" t="0" r="0" b="889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024" cy="25281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CF9"/>
    <w:multiLevelType w:val="hybridMultilevel"/>
    <w:tmpl w:val="504C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41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72"/>
    <w:rsid w:val="00000D3B"/>
    <w:rsid w:val="00066302"/>
    <w:rsid w:val="00074540"/>
    <w:rsid w:val="000B3A85"/>
    <w:rsid w:val="0012054B"/>
    <w:rsid w:val="00171CB8"/>
    <w:rsid w:val="001A0FAC"/>
    <w:rsid w:val="001A785B"/>
    <w:rsid w:val="001C1AFC"/>
    <w:rsid w:val="001C1F07"/>
    <w:rsid w:val="001D62B1"/>
    <w:rsid w:val="001E3B74"/>
    <w:rsid w:val="002052CB"/>
    <w:rsid w:val="0026379D"/>
    <w:rsid w:val="00293233"/>
    <w:rsid w:val="002D3597"/>
    <w:rsid w:val="002E7492"/>
    <w:rsid w:val="00337312"/>
    <w:rsid w:val="00355035"/>
    <w:rsid w:val="00370CF6"/>
    <w:rsid w:val="003808A3"/>
    <w:rsid w:val="003903FE"/>
    <w:rsid w:val="003B2AA6"/>
    <w:rsid w:val="003D2D52"/>
    <w:rsid w:val="003E58D7"/>
    <w:rsid w:val="00425436"/>
    <w:rsid w:val="00476D42"/>
    <w:rsid w:val="00477FDC"/>
    <w:rsid w:val="004C5C02"/>
    <w:rsid w:val="004C5EBA"/>
    <w:rsid w:val="00517621"/>
    <w:rsid w:val="00524D0F"/>
    <w:rsid w:val="005A56FD"/>
    <w:rsid w:val="005B796C"/>
    <w:rsid w:val="006038BC"/>
    <w:rsid w:val="006153E4"/>
    <w:rsid w:val="00636EE5"/>
    <w:rsid w:val="00647EDD"/>
    <w:rsid w:val="00655456"/>
    <w:rsid w:val="006856F9"/>
    <w:rsid w:val="006A241B"/>
    <w:rsid w:val="006D5087"/>
    <w:rsid w:val="006E3CC2"/>
    <w:rsid w:val="007778C2"/>
    <w:rsid w:val="007961A0"/>
    <w:rsid w:val="007B5DCD"/>
    <w:rsid w:val="007E4822"/>
    <w:rsid w:val="007F2F6F"/>
    <w:rsid w:val="00807BDD"/>
    <w:rsid w:val="00826CCF"/>
    <w:rsid w:val="00832458"/>
    <w:rsid w:val="00832667"/>
    <w:rsid w:val="00852997"/>
    <w:rsid w:val="008538A8"/>
    <w:rsid w:val="0086113C"/>
    <w:rsid w:val="008C0591"/>
    <w:rsid w:val="008D04D5"/>
    <w:rsid w:val="008D09B3"/>
    <w:rsid w:val="008D78C2"/>
    <w:rsid w:val="009011EC"/>
    <w:rsid w:val="00937D52"/>
    <w:rsid w:val="0098017B"/>
    <w:rsid w:val="00993603"/>
    <w:rsid w:val="009C4921"/>
    <w:rsid w:val="009D55BD"/>
    <w:rsid w:val="00A4493A"/>
    <w:rsid w:val="00A534F4"/>
    <w:rsid w:val="00A56DAA"/>
    <w:rsid w:val="00A6365E"/>
    <w:rsid w:val="00AA2730"/>
    <w:rsid w:val="00AB45F7"/>
    <w:rsid w:val="00AD1777"/>
    <w:rsid w:val="00B55772"/>
    <w:rsid w:val="00B5669E"/>
    <w:rsid w:val="00BA1FBA"/>
    <w:rsid w:val="00BB2D5C"/>
    <w:rsid w:val="00BF043C"/>
    <w:rsid w:val="00BF0DB2"/>
    <w:rsid w:val="00C04AEA"/>
    <w:rsid w:val="00C10AE4"/>
    <w:rsid w:val="00C36B4D"/>
    <w:rsid w:val="00C4797F"/>
    <w:rsid w:val="00C65E5C"/>
    <w:rsid w:val="00CA7876"/>
    <w:rsid w:val="00CC2DF4"/>
    <w:rsid w:val="00CC6C86"/>
    <w:rsid w:val="00CE0806"/>
    <w:rsid w:val="00CE2223"/>
    <w:rsid w:val="00CF7A25"/>
    <w:rsid w:val="00D01E87"/>
    <w:rsid w:val="00D04EB7"/>
    <w:rsid w:val="00D15A16"/>
    <w:rsid w:val="00D35019"/>
    <w:rsid w:val="00D427FF"/>
    <w:rsid w:val="00D45CF7"/>
    <w:rsid w:val="00D61EA4"/>
    <w:rsid w:val="00D75C6D"/>
    <w:rsid w:val="00D829E0"/>
    <w:rsid w:val="00D94820"/>
    <w:rsid w:val="00D97FE9"/>
    <w:rsid w:val="00DC048D"/>
    <w:rsid w:val="00DF540E"/>
    <w:rsid w:val="00E0167D"/>
    <w:rsid w:val="00E172AE"/>
    <w:rsid w:val="00E351B1"/>
    <w:rsid w:val="00E579C2"/>
    <w:rsid w:val="00EA05B9"/>
    <w:rsid w:val="00EF7BA6"/>
    <w:rsid w:val="00F04EC5"/>
    <w:rsid w:val="00F22502"/>
    <w:rsid w:val="00F825A8"/>
    <w:rsid w:val="00F9065E"/>
    <w:rsid w:val="00FC2720"/>
    <w:rsid w:val="00FE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EFC6"/>
  <w15:docId w15:val="{ACC8214C-7DDC-4355-9731-ADAA97A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2D5C"/>
    <w:pPr>
      <w:keepNext/>
      <w:spacing w:after="0" w:line="240" w:lineRule="auto"/>
      <w:ind w:left="317"/>
      <w:jc w:val="both"/>
      <w:outlineLvl w:val="0"/>
    </w:pPr>
    <w:rPr>
      <w:rFonts w:ascii="Arial" w:eastAsia="Times New Roman" w:hAnsi="Arial" w:cs="Times New Roman"/>
      <w:b/>
      <w:sz w:val="20"/>
      <w:szCs w:val="20"/>
    </w:rPr>
  </w:style>
  <w:style w:type="paragraph" w:styleId="Heading2">
    <w:name w:val="heading 2"/>
    <w:basedOn w:val="Normal"/>
    <w:next w:val="Normal"/>
    <w:link w:val="Heading2Char"/>
    <w:semiHidden/>
    <w:unhideWhenUsed/>
    <w:qFormat/>
    <w:rsid w:val="00BB2D5C"/>
    <w:pPr>
      <w:keepNext/>
      <w:spacing w:after="0" w:line="240" w:lineRule="auto"/>
      <w:ind w:left="317"/>
      <w:jc w:val="both"/>
      <w:outlineLvl w:val="1"/>
    </w:pPr>
    <w:rPr>
      <w:rFonts w:ascii="Arial Narrow" w:eastAsia="Times New Roman" w:hAnsi="Arial Narrow" w:cs="Times New Roman"/>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5C"/>
    <w:rPr>
      <w:rFonts w:ascii="Arial" w:eastAsia="Times New Roman" w:hAnsi="Arial" w:cs="Times New Roman"/>
      <w:b/>
      <w:sz w:val="20"/>
      <w:szCs w:val="20"/>
    </w:rPr>
  </w:style>
  <w:style w:type="character" w:customStyle="1" w:styleId="Heading2Char">
    <w:name w:val="Heading 2 Char"/>
    <w:basedOn w:val="DefaultParagraphFont"/>
    <w:link w:val="Heading2"/>
    <w:semiHidden/>
    <w:rsid w:val="00BB2D5C"/>
    <w:rPr>
      <w:rFonts w:ascii="Arial Narrow" w:eastAsia="Times New Roman" w:hAnsi="Arial Narrow" w:cs="Times New Roman"/>
      <w:b/>
      <w:sz w:val="40"/>
      <w:szCs w:val="20"/>
      <w:u w:val="single"/>
    </w:rPr>
  </w:style>
  <w:style w:type="paragraph" w:styleId="BalloonText">
    <w:name w:val="Balloon Text"/>
    <w:basedOn w:val="Normal"/>
    <w:link w:val="BalloonTextChar"/>
    <w:uiPriority w:val="99"/>
    <w:semiHidden/>
    <w:unhideWhenUsed/>
    <w:rsid w:val="00BB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5C"/>
    <w:rPr>
      <w:rFonts w:ascii="Tahoma" w:hAnsi="Tahoma" w:cs="Tahoma"/>
      <w:sz w:val="16"/>
      <w:szCs w:val="16"/>
    </w:rPr>
  </w:style>
  <w:style w:type="paragraph" w:styleId="NoSpacing">
    <w:name w:val="No Spacing"/>
    <w:uiPriority w:val="1"/>
    <w:qFormat/>
    <w:rsid w:val="008D09B3"/>
    <w:pPr>
      <w:spacing w:after="0" w:line="240" w:lineRule="auto"/>
    </w:pPr>
  </w:style>
  <w:style w:type="character" w:styleId="Hyperlink">
    <w:name w:val="Hyperlink"/>
    <w:basedOn w:val="DefaultParagraphFont"/>
    <w:uiPriority w:val="99"/>
    <w:unhideWhenUsed/>
    <w:rsid w:val="006E3CC2"/>
    <w:rPr>
      <w:color w:val="0000FF" w:themeColor="hyperlink"/>
      <w:u w:val="single"/>
    </w:rPr>
  </w:style>
  <w:style w:type="paragraph" w:styleId="ListParagraph">
    <w:name w:val="List Paragraph"/>
    <w:basedOn w:val="Normal"/>
    <w:uiPriority w:val="34"/>
    <w:qFormat/>
    <w:rsid w:val="007F2F6F"/>
    <w:pPr>
      <w:ind w:left="720"/>
      <w:contextualSpacing/>
    </w:pPr>
  </w:style>
  <w:style w:type="paragraph" w:styleId="Header">
    <w:name w:val="header"/>
    <w:basedOn w:val="Normal"/>
    <w:link w:val="HeaderChar"/>
    <w:uiPriority w:val="99"/>
    <w:unhideWhenUsed/>
    <w:rsid w:val="00C65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E5C"/>
  </w:style>
  <w:style w:type="paragraph" w:styleId="Footer">
    <w:name w:val="footer"/>
    <w:basedOn w:val="Normal"/>
    <w:link w:val="FooterChar"/>
    <w:uiPriority w:val="99"/>
    <w:unhideWhenUsed/>
    <w:rsid w:val="00C65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E5C"/>
  </w:style>
  <w:style w:type="paragraph" w:styleId="NormalWeb">
    <w:name w:val="Normal (Web)"/>
    <w:basedOn w:val="Normal"/>
    <w:uiPriority w:val="99"/>
    <w:unhideWhenUsed/>
    <w:rsid w:val="00E351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semiHidden/>
    <w:unhideWhenUsed/>
    <w:rsid w:val="00A56DAA"/>
    <w:pPr>
      <w:spacing w:after="0" w:line="240" w:lineRule="auto"/>
    </w:pPr>
    <w:rPr>
      <w:rFonts w:ascii="Verdana" w:eastAsia="Times New Roman" w:hAnsi="Verdana" w:cs="Times New Roman"/>
      <w:b/>
      <w:bCs/>
    </w:rPr>
  </w:style>
  <w:style w:type="character" w:customStyle="1" w:styleId="BodyText2Char">
    <w:name w:val="Body Text 2 Char"/>
    <w:basedOn w:val="DefaultParagraphFont"/>
    <w:link w:val="BodyText2"/>
    <w:semiHidden/>
    <w:rsid w:val="00A56DAA"/>
    <w:rPr>
      <w:rFonts w:ascii="Verdana" w:eastAsia="Times New Roman" w:hAnsi="Verdana" w:cs="Times New Roman"/>
      <w:b/>
      <w:bCs/>
    </w:rPr>
  </w:style>
  <w:style w:type="character" w:styleId="Strong">
    <w:name w:val="Strong"/>
    <w:basedOn w:val="DefaultParagraphFont"/>
    <w:uiPriority w:val="22"/>
    <w:qFormat/>
    <w:rsid w:val="00E01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4260">
      <w:bodyDiv w:val="1"/>
      <w:marLeft w:val="0"/>
      <w:marRight w:val="0"/>
      <w:marTop w:val="0"/>
      <w:marBottom w:val="0"/>
      <w:divBdr>
        <w:top w:val="none" w:sz="0" w:space="0" w:color="auto"/>
        <w:left w:val="none" w:sz="0" w:space="0" w:color="auto"/>
        <w:bottom w:val="none" w:sz="0" w:space="0" w:color="auto"/>
        <w:right w:val="none" w:sz="0" w:space="0" w:color="auto"/>
      </w:divBdr>
    </w:div>
    <w:div w:id="428933401">
      <w:bodyDiv w:val="1"/>
      <w:marLeft w:val="0"/>
      <w:marRight w:val="0"/>
      <w:marTop w:val="0"/>
      <w:marBottom w:val="0"/>
      <w:divBdr>
        <w:top w:val="none" w:sz="0" w:space="0" w:color="auto"/>
        <w:left w:val="none" w:sz="0" w:space="0" w:color="auto"/>
        <w:bottom w:val="none" w:sz="0" w:space="0" w:color="auto"/>
        <w:right w:val="none" w:sz="0" w:space="0" w:color="auto"/>
      </w:divBdr>
    </w:div>
    <w:div w:id="1306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056AF-0035-44EE-9FE6-560B4163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FISHER</dc:creator>
  <cp:lastModifiedBy>Kate Powell</cp:lastModifiedBy>
  <cp:revision>2</cp:revision>
  <cp:lastPrinted>2024-03-18T10:22:00Z</cp:lastPrinted>
  <dcterms:created xsi:type="dcterms:W3CDTF">2025-05-23T09:18:00Z</dcterms:created>
  <dcterms:modified xsi:type="dcterms:W3CDTF">2025-05-23T09:18:00Z</dcterms:modified>
</cp:coreProperties>
</file>