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02" w:rsidRPr="007A20BE" w:rsidRDefault="00E436D2">
      <w:pPr>
        <w:jc w:val="center"/>
        <w:rPr>
          <w:rFonts w:ascii="Comic Sans MS" w:hAnsi="Comic Sans MS" w:cs="Comic Sans MS"/>
          <w:outline/>
          <w:color w:val="ED7D31" w:themeColor="accent2"/>
          <w:sz w:val="40"/>
          <w:szCs w:val="40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0" w14:contourW="0" w14:prstMaterial="clear"/>
        </w:rPr>
      </w:pPr>
      <w:r w:rsidRPr="007A20BE">
        <w:rPr>
          <w:outline/>
          <w:noProof/>
          <w:color w:val="ED7D31" w:themeColor="accent2"/>
          <w:sz w:val="48"/>
          <w:szCs w:val="48"/>
          <w:lang w:val="en-GB"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0" w14:contourW="0" w14:prstMaterial="cle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809625" cy="790845"/>
            <wp:effectExtent l="0" t="0" r="0" b="9525"/>
            <wp:wrapNone/>
            <wp:docPr id="5" name="Picture 9" descr="C:\Users\Kate\Desktop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C:\Users\Kate\Desktop\image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293" cy="79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20BE">
        <w:rPr>
          <w:rFonts w:ascii="Comic Sans MS" w:hAnsi="Comic Sans MS" w:cs="Comic Sans MS"/>
          <w:outline/>
          <w:color w:val="ED7D31" w:themeColor="accent2"/>
          <w:sz w:val="40"/>
          <w:szCs w:val="40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0" w14:contourW="0" w14:prstMaterial="clear"/>
        </w:rPr>
        <w:t>Year 1</w:t>
      </w:r>
      <w:r w:rsidR="000F305E" w:rsidRPr="007A20BE">
        <w:rPr>
          <w:rFonts w:ascii="Comic Sans MS" w:hAnsi="Comic Sans MS" w:cs="Comic Sans MS"/>
          <w:outline/>
          <w:color w:val="ED7D31" w:themeColor="accent2"/>
          <w:sz w:val="40"/>
          <w:szCs w:val="40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0" w14:contourW="0" w14:prstMaterial="clear"/>
        </w:rPr>
        <w:t xml:space="preserve"> </w:t>
      </w:r>
      <w:r w:rsidRPr="007A20BE">
        <w:rPr>
          <w:rFonts w:ascii="Comic Sans MS" w:hAnsi="Comic Sans MS" w:cs="Comic Sans MS"/>
          <w:outline/>
          <w:color w:val="ED7D31" w:themeColor="accent2"/>
          <w:sz w:val="40"/>
          <w:szCs w:val="40"/>
          <w:lang w:val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  <w14:props3d w14:extrusionH="0" w14:contourW="0" w14:prstMaterial="clear"/>
        </w:rPr>
        <w:t>Autumn Newsletter</w:t>
      </w:r>
    </w:p>
    <w:p w:rsidR="00714002" w:rsidRPr="009A225B" w:rsidRDefault="00CE2615">
      <w:pPr>
        <w:jc w:val="both"/>
        <w:rPr>
          <w:rFonts w:ascii="Comic Sans MS" w:hAnsi="Comic Sans MS" w:cs="Comic Sans MS"/>
          <w:sz w:val="22"/>
          <w:szCs w:val="24"/>
          <w:lang w:val="en-GB"/>
        </w:rPr>
      </w:pPr>
      <w:r w:rsidRPr="00CE2615">
        <w:rPr>
          <w:rFonts w:ascii="Comic Sans MS" w:hAnsi="Comic Sans MS" w:cs="Comic Sans MS"/>
          <w:noProof/>
          <w:sz w:val="22"/>
          <w:szCs w:val="24"/>
          <w:lang w:val="en-GB"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4587645</wp:posOffset>
            </wp:positionH>
            <wp:positionV relativeFrom="paragraph">
              <wp:posOffset>736114</wp:posOffset>
            </wp:positionV>
            <wp:extent cx="1468755" cy="1468755"/>
            <wp:effectExtent l="0" t="0" r="0" b="0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1" name="Picture 1" descr="Julia Donaldson and Axel Scheffler: 'The Gruffalo's not a curse … it can be  a burden' | Books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a Donaldson and Axel Scheffler: 'The Gruffalo's not a curse … it can be  a burden' | Books | The Guardi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D2" w:rsidRPr="009A225B">
        <w:rPr>
          <w:rFonts w:ascii="Comic Sans MS" w:hAnsi="Comic Sans MS" w:cs="Comic Sans MS"/>
          <w:sz w:val="22"/>
          <w:szCs w:val="24"/>
          <w:lang w:val="en-GB"/>
        </w:rPr>
        <w:t xml:space="preserve">Welcome back to </w:t>
      </w:r>
      <w:proofErr w:type="spellStart"/>
      <w:r w:rsidR="00E436D2" w:rsidRPr="009A225B">
        <w:rPr>
          <w:rFonts w:ascii="Comic Sans MS" w:hAnsi="Comic Sans MS" w:cs="Comic Sans MS"/>
          <w:sz w:val="22"/>
          <w:szCs w:val="24"/>
          <w:lang w:val="en-GB"/>
        </w:rPr>
        <w:t>Bart</w:t>
      </w:r>
      <w:r w:rsidR="008D5BDF">
        <w:rPr>
          <w:rFonts w:ascii="Comic Sans MS" w:hAnsi="Comic Sans MS" w:cs="Comic Sans MS"/>
          <w:sz w:val="22"/>
          <w:szCs w:val="24"/>
          <w:lang w:val="en-GB"/>
        </w:rPr>
        <w:t>ons</w:t>
      </w:r>
      <w:proofErr w:type="spellEnd"/>
      <w:r w:rsidR="008D5BDF">
        <w:rPr>
          <w:rFonts w:ascii="Comic Sans MS" w:hAnsi="Comic Sans MS" w:cs="Comic Sans MS"/>
          <w:sz w:val="22"/>
          <w:szCs w:val="24"/>
          <w:lang w:val="en-GB"/>
        </w:rPr>
        <w:t xml:space="preserve">! </w:t>
      </w:r>
      <w:r w:rsidR="00E436D2" w:rsidRPr="009A225B">
        <w:rPr>
          <w:rFonts w:ascii="Comic Sans MS" w:hAnsi="Comic Sans MS" w:cs="Comic Sans MS"/>
          <w:sz w:val="22"/>
          <w:szCs w:val="24"/>
          <w:lang w:val="en-GB"/>
        </w:rPr>
        <w:t xml:space="preserve">The children have settled </w:t>
      </w:r>
      <w:r w:rsidR="009A225B" w:rsidRPr="009A225B">
        <w:rPr>
          <w:rFonts w:ascii="Comic Sans MS" w:hAnsi="Comic Sans MS" w:cs="Comic Sans MS"/>
          <w:sz w:val="22"/>
          <w:szCs w:val="24"/>
          <w:lang w:val="en-GB"/>
        </w:rPr>
        <w:t xml:space="preserve">in </w:t>
      </w:r>
      <w:r w:rsidR="00E436D2" w:rsidRPr="009A225B">
        <w:rPr>
          <w:rFonts w:ascii="Comic Sans MS" w:hAnsi="Comic Sans MS" w:cs="Comic Sans MS"/>
          <w:sz w:val="22"/>
          <w:szCs w:val="24"/>
          <w:lang w:val="en-GB"/>
        </w:rPr>
        <w:t xml:space="preserve">well and are adjusting to life in Year 1. We have planned the learning to support their love of play while beginning the Year 1 curriculum. </w:t>
      </w:r>
    </w:p>
    <w:p w:rsidR="00714002" w:rsidRDefault="00E436D2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u w:val="single"/>
          <w:lang w:val="en-GB"/>
        </w:rPr>
        <w:t>Topic</w:t>
      </w:r>
      <w:r w:rsidR="00C25EBE">
        <w:rPr>
          <w:rFonts w:ascii="Comic Sans MS" w:hAnsi="Comic Sans MS" w:cs="Comic Sans MS"/>
          <w:sz w:val="22"/>
          <w:szCs w:val="22"/>
          <w:u w:val="single"/>
          <w:lang w:val="en-GB"/>
        </w:rPr>
        <w:t>s</w:t>
      </w:r>
    </w:p>
    <w:p w:rsidR="00C25EBE" w:rsidRPr="00C25EBE" w:rsidRDefault="00C25EBE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C25EBE">
        <w:rPr>
          <w:rFonts w:ascii="Comic Sans MS" w:hAnsi="Comic Sans MS" w:cs="Comic Sans MS"/>
          <w:sz w:val="22"/>
          <w:szCs w:val="22"/>
          <w:lang w:val="en-GB"/>
        </w:rPr>
        <w:t>Our very first topic is called ‘Into the Woods’</w:t>
      </w:r>
      <w:r>
        <w:rPr>
          <w:rFonts w:ascii="Comic Sans MS" w:hAnsi="Comic Sans MS" w:cs="Comic Sans MS"/>
          <w:sz w:val="22"/>
          <w:szCs w:val="22"/>
          <w:lang w:val="en-GB"/>
        </w:rPr>
        <w:t xml:space="preserve"> where we will be learning to write stories inspired by traditional tales and ‘The </w:t>
      </w:r>
      <w:proofErr w:type="spellStart"/>
      <w:r>
        <w:rPr>
          <w:rFonts w:ascii="Comic Sans MS" w:hAnsi="Comic Sans MS" w:cs="Comic Sans MS"/>
          <w:sz w:val="22"/>
          <w:szCs w:val="22"/>
          <w:lang w:val="en-GB"/>
        </w:rPr>
        <w:t>Gruffalo</w:t>
      </w:r>
      <w:proofErr w:type="spellEnd"/>
      <w:r>
        <w:rPr>
          <w:rFonts w:ascii="Comic Sans MS" w:hAnsi="Comic Sans MS" w:cs="Comic Sans MS"/>
          <w:sz w:val="22"/>
          <w:szCs w:val="22"/>
          <w:lang w:val="en-GB"/>
        </w:rPr>
        <w:t>’ by Julia Donaldson. We will focus on identifying common plants and animals in science and learn</w:t>
      </w:r>
      <w:r w:rsidR="00F60E60">
        <w:rPr>
          <w:rFonts w:ascii="Comic Sans MS" w:hAnsi="Comic Sans MS" w:cs="Comic Sans MS"/>
          <w:sz w:val="22"/>
          <w:szCs w:val="22"/>
          <w:lang w:val="en-GB"/>
        </w:rPr>
        <w:t xml:space="preserve"> to follow and make maps in Geo</w:t>
      </w:r>
      <w:r>
        <w:rPr>
          <w:rFonts w:ascii="Comic Sans MS" w:hAnsi="Comic Sans MS" w:cs="Comic Sans MS"/>
          <w:sz w:val="22"/>
          <w:szCs w:val="22"/>
          <w:lang w:val="en-GB"/>
        </w:rPr>
        <w:t>graphy. In computing we will be learning how to use the computers safely.</w:t>
      </w:r>
    </w:p>
    <w:p w:rsidR="006169C4" w:rsidRDefault="00CE2615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788BFB15" wp14:editId="2D2C4CBE">
            <wp:simplePos x="0" y="0"/>
            <wp:positionH relativeFrom="column">
              <wp:posOffset>-90805</wp:posOffset>
            </wp:positionH>
            <wp:positionV relativeFrom="paragraph">
              <wp:posOffset>528428</wp:posOffset>
            </wp:positionV>
            <wp:extent cx="1155700" cy="972185"/>
            <wp:effectExtent l="0" t="0" r="635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EBE">
        <w:rPr>
          <w:rFonts w:ascii="Comic Sans MS" w:hAnsi="Comic Sans MS" w:cs="Comic Sans MS"/>
          <w:sz w:val="22"/>
          <w:szCs w:val="22"/>
          <w:lang w:val="en-GB"/>
        </w:rPr>
        <w:t>After half term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 xml:space="preserve"> our Topic is ‘Heroes’ and we </w:t>
      </w:r>
      <w:r w:rsidR="00C25EBE">
        <w:rPr>
          <w:rFonts w:ascii="Comic Sans MS" w:hAnsi="Comic Sans MS" w:cs="Comic Sans MS"/>
          <w:sz w:val="22"/>
          <w:szCs w:val="22"/>
          <w:lang w:val="en-GB"/>
        </w:rPr>
        <w:t>will start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 xml:space="preserve"> by focusing on Super</w:t>
      </w:r>
      <w:r w:rsidR="00C25EBE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>heroes</w:t>
      </w:r>
      <w:r w:rsidR="00C25EBE">
        <w:rPr>
          <w:rFonts w:ascii="Comic Sans MS" w:hAnsi="Comic Sans MS" w:cs="Comic Sans MS"/>
          <w:sz w:val="22"/>
          <w:szCs w:val="22"/>
          <w:lang w:val="en-GB"/>
        </w:rPr>
        <w:t xml:space="preserve"> and then move on to real life heroes. 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>We will be creating Pop Art inspired by Roy Lichtenstein and making our own superhero super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>spoons</w:t>
      </w:r>
      <w:r w:rsidR="00C25EBE">
        <w:rPr>
          <w:rFonts w:ascii="Comic Sans MS" w:hAnsi="Comic Sans MS" w:cs="Comic Sans MS"/>
          <w:sz w:val="22"/>
          <w:szCs w:val="22"/>
          <w:lang w:val="en-GB"/>
        </w:rPr>
        <w:t xml:space="preserve"> and capes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 xml:space="preserve">! For more information you can find our learning journey on the class page on the school website. </w:t>
      </w:r>
      <w:r w:rsidR="00C25EBE" w:rsidRPr="00C25EBE">
        <w:rPr>
          <w:rFonts w:ascii="Comic Sans MS" w:hAnsi="Comic Sans MS" w:cs="Comic Sans MS"/>
          <w:sz w:val="22"/>
          <w:szCs w:val="22"/>
          <w:u w:val="single"/>
          <w:lang w:val="en-GB"/>
        </w:rPr>
        <w:t>After half term:</w:t>
      </w:r>
      <w:r w:rsidR="00C25EBE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7A20BE" w:rsidRPr="007A20BE">
        <w:rPr>
          <w:rFonts w:ascii="Comic Sans MS" w:hAnsi="Comic Sans MS" w:cs="Comic Sans MS"/>
          <w:b/>
          <w:sz w:val="22"/>
          <w:szCs w:val="22"/>
          <w:lang w:val="en-GB"/>
        </w:rPr>
        <w:t xml:space="preserve">Please could your child bring in an </w:t>
      </w:r>
      <w:r w:rsidR="007A20BE" w:rsidRPr="007A20BE">
        <w:rPr>
          <w:rFonts w:ascii="Comic Sans MS" w:hAnsi="Comic Sans MS" w:cs="Comic Sans MS"/>
          <w:b/>
          <w:sz w:val="22"/>
          <w:szCs w:val="22"/>
          <w:u w:val="single"/>
          <w:lang w:val="en-GB"/>
        </w:rPr>
        <w:t>old</w:t>
      </w:r>
      <w:r w:rsidR="007A20BE" w:rsidRPr="007A20BE">
        <w:rPr>
          <w:rFonts w:ascii="Comic Sans MS" w:hAnsi="Comic Sans MS" w:cs="Comic Sans MS"/>
          <w:b/>
          <w:sz w:val="22"/>
          <w:szCs w:val="22"/>
          <w:lang w:val="en-GB"/>
        </w:rPr>
        <w:t xml:space="preserve"> adult sized T shirt, we will be creating our own superhero capes in Design and Technology!</w:t>
      </w:r>
    </w:p>
    <w:p w:rsidR="00714002" w:rsidRPr="009A225B" w:rsidRDefault="00E436D2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u w:val="single"/>
          <w:lang w:val="en-GB"/>
        </w:rPr>
        <w:t>English</w:t>
      </w:r>
    </w:p>
    <w:p w:rsidR="00714002" w:rsidRDefault="000F305E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6D881E45" wp14:editId="19FE2E5C">
            <wp:simplePos x="0" y="0"/>
            <wp:positionH relativeFrom="column">
              <wp:posOffset>939800</wp:posOffset>
            </wp:positionH>
            <wp:positionV relativeFrom="paragraph">
              <wp:posOffset>1354455</wp:posOffset>
            </wp:positionV>
            <wp:extent cx="3647440" cy="2769235"/>
            <wp:effectExtent l="0" t="0" r="0" b="0"/>
            <wp:wrapTight wrapText="bothSides">
              <wp:wrapPolygon edited="0">
                <wp:start x="0" y="0"/>
                <wp:lineTo x="0" y="21397"/>
                <wp:lineTo x="21435" y="21397"/>
                <wp:lineTo x="21435" y="0"/>
                <wp:lineTo x="0" y="0"/>
              </wp:wrapPolygon>
            </wp:wrapTight>
            <wp:docPr id="2" name="Picture 2" descr="Image result for year 1 common exception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ear 1 common exception word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r="11000" b="15254"/>
                    <a:stretch/>
                  </pic:blipFill>
                  <pic:spPr bwMode="auto">
                    <a:xfrm>
                      <a:off x="0" y="0"/>
                      <a:ext cx="364744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>Our English work this half term is fo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 xml:space="preserve">cused on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correct sentence formation and our ‘Every time we write’ skills.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 xml:space="preserve"> Alongside our writing we will be continuing to work on our phonics in order to prepare for the Year 1 phonic test in 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>the Summer Term, more details will</w:t>
      </w:r>
      <w:r w:rsidR="00E436D2" w:rsidRPr="009A225B">
        <w:rPr>
          <w:rFonts w:ascii="Comic Sans MS" w:hAnsi="Comic Sans MS" w:cs="Comic Sans MS"/>
          <w:sz w:val="22"/>
          <w:szCs w:val="22"/>
          <w:lang w:val="en-GB"/>
        </w:rPr>
        <w:t xml:space="preserve"> follow. We are 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>learning to spell the Y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>ear 1 common exception words (words that are not easily decodable using phonics)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 xml:space="preserve"> over the year.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 xml:space="preserve">Please 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>support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>your child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 xml:space="preserve">with 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>learn</w:t>
      </w:r>
      <w:r w:rsidR="00E436D2">
        <w:rPr>
          <w:rFonts w:ascii="Comic Sans MS" w:hAnsi="Comic Sans MS" w:cs="Comic Sans MS"/>
          <w:sz w:val="22"/>
          <w:szCs w:val="22"/>
          <w:lang w:val="en-GB"/>
        </w:rPr>
        <w:t>ing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 xml:space="preserve"> to read and write 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>these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 xml:space="preserve"> at home:</w:t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 xml:space="preserve"> </w:t>
      </w: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0943FF" w:rsidRDefault="000943FF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E436D2" w:rsidRDefault="00E436D2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</w:p>
    <w:p w:rsidR="00CE2615" w:rsidRDefault="00CE2615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</w:p>
    <w:p w:rsidR="00714002" w:rsidRPr="009A225B" w:rsidRDefault="00F60E60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noProof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7BA51495" wp14:editId="07138920">
            <wp:simplePos x="0" y="0"/>
            <wp:positionH relativeFrom="column">
              <wp:posOffset>4675505</wp:posOffset>
            </wp:positionH>
            <wp:positionV relativeFrom="paragraph">
              <wp:posOffset>290830</wp:posOffset>
            </wp:positionV>
            <wp:extent cx="1305560" cy="974725"/>
            <wp:effectExtent l="0" t="0" r="889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3FF">
        <w:rPr>
          <w:rFonts w:ascii="Comic Sans MS" w:hAnsi="Comic Sans MS" w:cs="Comic Sans MS"/>
          <w:sz w:val="22"/>
          <w:szCs w:val="22"/>
          <w:u w:val="single"/>
          <w:lang w:val="en-GB"/>
        </w:rPr>
        <w:t>M</w:t>
      </w:r>
      <w:r w:rsidR="00E436D2" w:rsidRPr="009A225B">
        <w:rPr>
          <w:rFonts w:ascii="Comic Sans MS" w:hAnsi="Comic Sans MS" w:cs="Comic Sans MS"/>
          <w:sz w:val="22"/>
          <w:szCs w:val="22"/>
          <w:u w:val="single"/>
          <w:lang w:val="en-GB"/>
        </w:rPr>
        <w:t>aths</w:t>
      </w:r>
    </w:p>
    <w:p w:rsidR="00E436D2" w:rsidRDefault="00E436D2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We are continuing to follow the Numicon approach which the children started when working in Reception. The children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will be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 recognising the Numicon Shapes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, sorting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 and ordering them. We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will 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also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be 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 xml:space="preserve">making 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>repeating patterns and sequ</w:t>
      </w:r>
      <w:r w:rsidR="000943FF">
        <w:rPr>
          <w:rFonts w:ascii="Comic Sans MS" w:hAnsi="Comic Sans MS" w:cs="Comic Sans MS"/>
          <w:sz w:val="22"/>
          <w:szCs w:val="22"/>
          <w:lang w:val="en-GB"/>
        </w:rPr>
        <w:t>encing events before telling number ‘stories’ ready for calculating.</w:t>
      </w:r>
    </w:p>
    <w:p w:rsidR="00E447EA" w:rsidRDefault="00E447EA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  <w:r w:rsidRPr="00E447EA">
        <w:rPr>
          <w:rFonts w:ascii="Comic Sans MS" w:hAnsi="Comic Sans MS" w:cs="Comic Sans MS"/>
          <w:sz w:val="22"/>
          <w:szCs w:val="22"/>
          <w:u w:val="single"/>
          <w:lang w:val="en-GB"/>
        </w:rPr>
        <w:t>PE</w:t>
      </w:r>
    </w:p>
    <w:p w:rsidR="00E447EA" w:rsidRDefault="00E447EA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rFonts w:ascii="Comic Sans MS" w:hAnsi="Comic Sans MS" w:cs="Comic Sans MS"/>
          <w:sz w:val="22"/>
          <w:szCs w:val="22"/>
          <w:lang w:val="en-GB"/>
        </w:rPr>
        <w:t xml:space="preserve">PE kits (including trainers or plimsolls) </w:t>
      </w:r>
      <w:r w:rsidR="008D5BDF">
        <w:rPr>
          <w:rFonts w:ascii="Comic Sans MS" w:hAnsi="Comic Sans MS" w:cs="Comic Sans MS"/>
          <w:sz w:val="22"/>
          <w:szCs w:val="22"/>
          <w:lang w:val="en-GB"/>
        </w:rPr>
        <w:t>will be worn to school on Mon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days and Thursdays. School jumpers/cardigans should also be worn. </w:t>
      </w:r>
      <w:r>
        <w:rPr>
          <w:rFonts w:ascii="Comic Sans MS" w:hAnsi="Comic Sans MS" w:cs="Comic Sans MS"/>
          <w:sz w:val="22"/>
          <w:szCs w:val="22"/>
          <w:lang w:val="en-GB"/>
        </w:rPr>
        <w:t xml:space="preserve">If your child has earrings </w:t>
      </w:r>
      <w:r w:rsidRPr="006169C4">
        <w:rPr>
          <w:rFonts w:ascii="Comic Sans MS" w:hAnsi="Comic Sans MS" w:cs="Comic Sans MS"/>
          <w:sz w:val="22"/>
          <w:szCs w:val="22"/>
          <w:u w:val="single"/>
          <w:lang w:val="en-GB"/>
        </w:rPr>
        <w:t>they must be removed</w:t>
      </w:r>
      <w:r>
        <w:rPr>
          <w:rFonts w:ascii="Comic Sans MS" w:hAnsi="Comic Sans MS" w:cs="Comic Sans MS"/>
          <w:sz w:val="22"/>
          <w:szCs w:val="22"/>
          <w:lang w:val="en-GB"/>
        </w:rPr>
        <w:t xml:space="preserve"> on these days.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 xml:space="preserve"> As the weather gets cooler please send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them in wearing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 xml:space="preserve"> tracksuit trousers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for when we go outdoors</w:t>
      </w:r>
      <w:r w:rsidR="006169C4">
        <w:rPr>
          <w:rFonts w:ascii="Comic Sans MS" w:hAnsi="Comic Sans MS" w:cs="Comic Sans MS"/>
          <w:sz w:val="22"/>
          <w:szCs w:val="22"/>
          <w:lang w:val="en-GB"/>
        </w:rPr>
        <w:t>.</w:t>
      </w:r>
      <w:r>
        <w:rPr>
          <w:rFonts w:ascii="Comic Sans MS" w:hAnsi="Comic Sans MS" w:cs="Comic Sans MS"/>
          <w:sz w:val="22"/>
          <w:szCs w:val="22"/>
          <w:lang w:val="en-GB"/>
        </w:rPr>
        <w:t xml:space="preserve"> </w:t>
      </w:r>
    </w:p>
    <w:p w:rsidR="00714002" w:rsidRPr="009A225B" w:rsidRDefault="00274DEE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u w:val="single"/>
          <w:lang w:val="en-GB"/>
        </w:rPr>
        <w:t>Show and Tell</w:t>
      </w:r>
    </w:p>
    <w:p w:rsidR="00714002" w:rsidRPr="009A225B" w:rsidRDefault="00E436D2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039F83CC" wp14:editId="198FD877">
            <wp:simplePos x="0" y="0"/>
            <wp:positionH relativeFrom="column">
              <wp:posOffset>5038090</wp:posOffset>
            </wp:positionH>
            <wp:positionV relativeFrom="paragraph">
              <wp:posOffset>112395</wp:posOffset>
            </wp:positionV>
            <wp:extent cx="1021080" cy="911225"/>
            <wp:effectExtent l="0" t="0" r="7620" b="3175"/>
            <wp:wrapTight wrapText="bothSides">
              <wp:wrapPolygon edited="0">
                <wp:start x="7657" y="0"/>
                <wp:lineTo x="4433" y="0"/>
                <wp:lineTo x="0" y="4516"/>
                <wp:lineTo x="0" y="11289"/>
                <wp:lineTo x="2821" y="14450"/>
                <wp:lineTo x="2821" y="21224"/>
                <wp:lineTo x="14910" y="21224"/>
                <wp:lineTo x="17731" y="20772"/>
                <wp:lineTo x="21358" y="17160"/>
                <wp:lineTo x="21358" y="2709"/>
                <wp:lineTo x="19746" y="1355"/>
                <wp:lineTo x="10478" y="0"/>
                <wp:lineTo x="7657" y="0"/>
              </wp:wrapPolygon>
            </wp:wrapTight>
            <wp:docPr id="4" name="Picture 4" descr="Image result for show and t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how and te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DEE" w:rsidRPr="009A225B">
        <w:rPr>
          <w:rFonts w:ascii="Comic Sans MS" w:hAnsi="Comic Sans MS" w:cs="Comic Sans MS"/>
          <w:sz w:val="22"/>
          <w:szCs w:val="22"/>
          <w:lang w:val="en-GB"/>
        </w:rPr>
        <w:t>Show and Tell will be on the first Friday of each month</w:t>
      </w:r>
      <w:r w:rsidR="009A225B" w:rsidRPr="009A225B">
        <w:rPr>
          <w:rFonts w:ascii="Comic Sans MS" w:hAnsi="Comic Sans MS" w:cs="Comic Sans MS"/>
          <w:sz w:val="22"/>
          <w:szCs w:val="22"/>
          <w:lang w:val="en-GB"/>
        </w:rPr>
        <w:t>. We encourage the children to try to connect their show and tell with what we have been learning, our topic, particular recent achievements or special events outside school.</w:t>
      </w:r>
      <w:r>
        <w:rPr>
          <w:rFonts w:ascii="Comic Sans MS" w:hAnsi="Comic Sans MS" w:cs="Comic Sans MS"/>
          <w:sz w:val="22"/>
          <w:szCs w:val="22"/>
          <w:lang w:val="en-GB"/>
        </w:rPr>
        <w:t xml:space="preserve"> For example extra maths work they have done at home or a favourite story they have heard or written. This is not compulsory and they do not have to contribute every month!</w:t>
      </w:r>
    </w:p>
    <w:p w:rsidR="00F60E60" w:rsidRDefault="00F60E60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</w:p>
    <w:p w:rsidR="00714002" w:rsidRPr="009A225B" w:rsidRDefault="00E436D2">
      <w:pPr>
        <w:jc w:val="both"/>
        <w:rPr>
          <w:rFonts w:ascii="Comic Sans MS" w:hAnsi="Comic Sans MS" w:cs="Comic Sans MS"/>
          <w:sz w:val="22"/>
          <w:szCs w:val="22"/>
          <w:u w:val="single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u w:val="single"/>
          <w:lang w:val="en-GB"/>
        </w:rPr>
        <w:t>How can you help?</w:t>
      </w:r>
    </w:p>
    <w:p w:rsidR="00714002" w:rsidRDefault="00E436D2">
      <w:pPr>
        <w:numPr>
          <w:ilvl w:val="0"/>
          <w:numId w:val="1"/>
        </w:num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lang w:val="en-GB"/>
        </w:rPr>
        <w:t>Regular reading at home (not just their school book)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>,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 sharing stories and asking and answering questions about what </w:t>
      </w:r>
      <w:r w:rsidR="009A225B" w:rsidRPr="009A225B">
        <w:rPr>
          <w:rFonts w:ascii="Comic Sans MS" w:hAnsi="Comic Sans MS" w:cs="Comic Sans MS"/>
          <w:sz w:val="22"/>
          <w:szCs w:val="22"/>
          <w:lang w:val="en-GB"/>
        </w:rPr>
        <w:t>they</w:t>
      </w: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 have read. </w:t>
      </w:r>
    </w:p>
    <w:p w:rsidR="00F60E60" w:rsidRPr="009A225B" w:rsidRDefault="00F60E60">
      <w:pPr>
        <w:numPr>
          <w:ilvl w:val="0"/>
          <w:numId w:val="1"/>
        </w:num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rFonts w:ascii="Comic Sans MS" w:hAnsi="Comic Sans MS" w:cs="Comic Sans MS"/>
          <w:sz w:val="22"/>
          <w:szCs w:val="22"/>
          <w:lang w:val="en-GB"/>
        </w:rPr>
        <w:t>Regular counting forwards and backwards, identifying coins and telling the time.</w:t>
      </w:r>
    </w:p>
    <w:p w:rsidR="00714002" w:rsidRDefault="00E436D2">
      <w:pPr>
        <w:numPr>
          <w:ilvl w:val="0"/>
          <w:numId w:val="1"/>
        </w:numPr>
        <w:jc w:val="both"/>
        <w:rPr>
          <w:rFonts w:ascii="Comic Sans MS" w:hAnsi="Comic Sans MS" w:cs="Comic Sans MS"/>
          <w:sz w:val="22"/>
          <w:szCs w:val="22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lang w:val="en-GB"/>
        </w:rPr>
        <w:t>Supporting homework tasks while letting them develop their independence.</w:t>
      </w:r>
    </w:p>
    <w:p w:rsidR="00E447EA" w:rsidRDefault="00E447EA">
      <w:pPr>
        <w:numPr>
          <w:ilvl w:val="0"/>
          <w:numId w:val="1"/>
        </w:num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rFonts w:ascii="Comic Sans MS" w:hAnsi="Comic Sans MS" w:cs="Comic Sans MS"/>
          <w:sz w:val="22"/>
          <w:szCs w:val="22"/>
          <w:lang w:val="en-GB"/>
        </w:rPr>
        <w:t xml:space="preserve">Regular short sessions testing their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common exception word </w:t>
      </w:r>
      <w:r>
        <w:rPr>
          <w:rFonts w:ascii="Comic Sans MS" w:hAnsi="Comic Sans MS" w:cs="Comic Sans MS"/>
          <w:sz w:val="22"/>
          <w:szCs w:val="22"/>
          <w:lang w:val="en-GB"/>
        </w:rPr>
        <w:t>spellings.</w:t>
      </w:r>
    </w:p>
    <w:p w:rsidR="00F60E60" w:rsidRPr="009A225B" w:rsidRDefault="00F60E60">
      <w:pPr>
        <w:numPr>
          <w:ilvl w:val="0"/>
          <w:numId w:val="1"/>
        </w:numPr>
        <w:jc w:val="both"/>
        <w:rPr>
          <w:rFonts w:ascii="Comic Sans MS" w:hAnsi="Comic Sans MS" w:cs="Comic Sans MS"/>
          <w:sz w:val="22"/>
          <w:szCs w:val="22"/>
          <w:lang w:val="en-GB"/>
        </w:rPr>
      </w:pPr>
      <w:r>
        <w:rPr>
          <w:rFonts w:ascii="Comic Sans MS" w:hAnsi="Comic Sans MS" w:cs="Comic Sans MS"/>
          <w:sz w:val="22"/>
          <w:szCs w:val="22"/>
          <w:lang w:val="en-GB"/>
        </w:rPr>
        <w:t>Lots of drawing, colouring in, doodling and writing.</w:t>
      </w:r>
    </w:p>
    <w:p w:rsidR="009A225B" w:rsidRPr="009A225B" w:rsidRDefault="009A225B">
      <w:pPr>
        <w:jc w:val="both"/>
        <w:rPr>
          <w:rFonts w:ascii="Comic Sans MS" w:hAnsi="Comic Sans MS" w:cs="Comic Sans MS"/>
          <w:sz w:val="22"/>
          <w:szCs w:val="22"/>
          <w:lang w:val="en-GB"/>
        </w:rPr>
      </w:pPr>
    </w:p>
    <w:p w:rsidR="00CE2615" w:rsidRDefault="00E436D2" w:rsidP="006169C4">
      <w:pPr>
        <w:spacing w:after="0"/>
        <w:jc w:val="both"/>
        <w:rPr>
          <w:rFonts w:ascii="Letter-join Plus 40" w:hAnsi="Letter-join Plus 40" w:cs="Comic Sans MS"/>
          <w:sz w:val="22"/>
          <w:szCs w:val="22"/>
          <w:lang w:val="en-GB"/>
        </w:rPr>
      </w:pPr>
      <w:r w:rsidRPr="009A225B">
        <w:rPr>
          <w:rFonts w:ascii="Comic Sans MS" w:hAnsi="Comic Sans MS" w:cs="Comic Sans MS"/>
          <w:sz w:val="22"/>
          <w:szCs w:val="22"/>
          <w:lang w:val="en-GB"/>
        </w:rPr>
        <w:t xml:space="preserve">Any problems or questions please </w:t>
      </w:r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email the school office </w:t>
      </w:r>
      <w:hyperlink r:id="rId12" w:history="1">
        <w:r w:rsidR="00CE2615" w:rsidRPr="00EF07A5">
          <w:rPr>
            <w:rStyle w:val="Hyperlink"/>
            <w:rFonts w:ascii="Comic Sans MS" w:hAnsi="Comic Sans MS" w:cs="Comic Sans MS"/>
            <w:sz w:val="22"/>
            <w:szCs w:val="22"/>
            <w:lang w:val="en-GB"/>
          </w:rPr>
          <w:t>office@bartonsprimary.school</w:t>
        </w:r>
      </w:hyperlink>
      <w:r w:rsidR="00CE2615">
        <w:rPr>
          <w:rFonts w:ascii="Comic Sans MS" w:hAnsi="Comic Sans MS" w:cs="Comic Sans MS"/>
          <w:sz w:val="22"/>
          <w:szCs w:val="22"/>
          <w:lang w:val="en-GB"/>
        </w:rPr>
        <w:t xml:space="preserve"> who can forward them on to me</w:t>
      </w:r>
      <w:r w:rsidRPr="006169C4">
        <w:rPr>
          <w:rFonts w:ascii="Letter-join Plus 40" w:hAnsi="Letter-join Plus 40" w:cs="Comic Sans MS"/>
          <w:sz w:val="22"/>
          <w:szCs w:val="22"/>
          <w:lang w:val="en-GB"/>
        </w:rPr>
        <w:t>.</w:t>
      </w:r>
      <w:r w:rsidR="006169C4" w:rsidRPr="006169C4">
        <w:rPr>
          <w:rFonts w:ascii="Letter-join Plus 40" w:hAnsi="Letter-join Plus 40" w:cs="Comic Sans MS"/>
          <w:sz w:val="22"/>
          <w:szCs w:val="22"/>
          <w:lang w:val="en-GB"/>
        </w:rPr>
        <w:t xml:space="preserve">     </w:t>
      </w:r>
    </w:p>
    <w:p w:rsidR="006169C4" w:rsidRPr="006169C4" w:rsidRDefault="006169C4" w:rsidP="006169C4">
      <w:pPr>
        <w:spacing w:after="0"/>
        <w:jc w:val="both"/>
        <w:rPr>
          <w:rFonts w:ascii="Letter-join Plus 40" w:hAnsi="Letter-join Plus 40" w:cs="Comic Sans MS"/>
          <w:sz w:val="22"/>
          <w:szCs w:val="22"/>
          <w:lang w:val="en-GB"/>
        </w:rPr>
      </w:pPr>
      <w:r w:rsidRPr="006169C4">
        <w:rPr>
          <w:rFonts w:ascii="Letter-join Plus 40" w:hAnsi="Letter-join Plus 40" w:cs="Comic Sans MS"/>
          <w:sz w:val="22"/>
          <w:szCs w:val="22"/>
          <w:lang w:val="en-GB"/>
        </w:rPr>
        <w:t xml:space="preserve">        </w:t>
      </w:r>
    </w:p>
    <w:p w:rsidR="00E447EA" w:rsidRPr="007A20BE" w:rsidRDefault="00E436D2" w:rsidP="007A20BE">
      <w:pPr>
        <w:ind w:left="420" w:firstLine="420"/>
        <w:jc w:val="center"/>
        <w:rPr>
          <w:rFonts w:ascii="Letter-join Plus 40" w:hAnsi="Letter-join Plus 40" w:cs="Comic Sans MS"/>
          <w:sz w:val="36"/>
          <w:szCs w:val="24"/>
          <w:lang w:val="en-GB"/>
        </w:rPr>
      </w:pPr>
      <w:r w:rsidRPr="007A20BE">
        <w:rPr>
          <w:rFonts w:ascii="Letter-join Plus 40" w:hAnsi="Letter-join Plus 40" w:cs="Comic Sans MS"/>
          <w:sz w:val="32"/>
          <w:szCs w:val="22"/>
          <w:lang w:val="en-GB"/>
        </w:rPr>
        <w:t xml:space="preserve">Mrs </w:t>
      </w:r>
      <w:proofErr w:type="spellStart"/>
      <w:r w:rsidR="008D5BDF">
        <w:rPr>
          <w:rFonts w:ascii="Letter-join Plus 40" w:hAnsi="Letter-join Plus 40" w:cs="Comic Sans MS"/>
          <w:sz w:val="32"/>
          <w:szCs w:val="22"/>
          <w:lang w:val="en-GB"/>
        </w:rPr>
        <w:t>Hazelden</w:t>
      </w:r>
      <w:proofErr w:type="spellEnd"/>
      <w:r w:rsidR="00CE2615">
        <w:rPr>
          <w:rFonts w:ascii="Letter-join Plus 40" w:hAnsi="Letter-join Plus 40" w:cs="Comic Sans MS"/>
          <w:sz w:val="32"/>
          <w:szCs w:val="22"/>
          <w:lang w:val="en-GB"/>
        </w:rPr>
        <w:t xml:space="preserve">, </w:t>
      </w:r>
      <w:r w:rsidR="009A225B" w:rsidRPr="007A20BE">
        <w:rPr>
          <w:rFonts w:ascii="Letter-join Plus 40" w:hAnsi="Letter-join Plus 40" w:cs="Comic Sans MS"/>
          <w:sz w:val="32"/>
          <w:szCs w:val="22"/>
          <w:lang w:val="en-GB"/>
        </w:rPr>
        <w:t xml:space="preserve">Mrs </w:t>
      </w:r>
      <w:r w:rsidR="00CE2615">
        <w:rPr>
          <w:rFonts w:ascii="Letter-join Plus 40" w:hAnsi="Letter-join Plus 40" w:cs="Comic Sans MS"/>
          <w:sz w:val="32"/>
          <w:szCs w:val="22"/>
          <w:lang w:val="en-GB"/>
        </w:rPr>
        <w:t xml:space="preserve">Shaw and Mrs </w:t>
      </w:r>
      <w:r w:rsidR="008D5BDF">
        <w:rPr>
          <w:rFonts w:ascii="Letter-join Plus 40" w:hAnsi="Letter-join Plus 40" w:cs="Comic Sans MS"/>
          <w:sz w:val="32"/>
          <w:szCs w:val="22"/>
          <w:lang w:val="en-GB"/>
        </w:rPr>
        <w:t>Spencer</w:t>
      </w:r>
      <w:bookmarkStart w:id="0" w:name="_GoBack"/>
      <w:bookmarkEnd w:id="0"/>
    </w:p>
    <w:sectPr w:rsidR="00E447EA" w:rsidRPr="007A20BE" w:rsidSect="006169C4">
      <w:pgSz w:w="11906" w:h="16838"/>
      <w:pgMar w:top="568" w:right="1506" w:bottom="993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8C55"/>
    <w:multiLevelType w:val="singleLevel"/>
    <w:tmpl w:val="59C18C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5B6DC9"/>
    <w:rsid w:val="000943FF"/>
    <w:rsid w:val="000F305E"/>
    <w:rsid w:val="00274DEE"/>
    <w:rsid w:val="006169C4"/>
    <w:rsid w:val="006218BD"/>
    <w:rsid w:val="00714002"/>
    <w:rsid w:val="007A20BE"/>
    <w:rsid w:val="008D5BDF"/>
    <w:rsid w:val="009A225B"/>
    <w:rsid w:val="00C25EBE"/>
    <w:rsid w:val="00CE2615"/>
    <w:rsid w:val="00E436D2"/>
    <w:rsid w:val="00E447EA"/>
    <w:rsid w:val="00F60E60"/>
    <w:rsid w:val="2A5B6DC9"/>
    <w:rsid w:val="5E9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53A10"/>
  <w15:docId w15:val="{ED75D1AD-D5DA-4AE1-A152-E60F433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4">
    <w:name w:val="heading 4"/>
    <w:next w:val="Normal"/>
    <w:unhideWhenUsed/>
    <w:qFormat/>
    <w:pPr>
      <w:spacing w:beforeAutospacing="1" w:after="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Heading5">
    <w:name w:val="heading 5"/>
    <w:next w:val="Normal"/>
    <w:unhideWhenUsed/>
    <w:qFormat/>
    <w:pPr>
      <w:spacing w:beforeAutospacing="1" w:after="0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47E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office@bartonsprimary.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Danielle Grimsey</cp:lastModifiedBy>
  <cp:revision>2</cp:revision>
  <cp:lastPrinted>2020-09-09T16:14:00Z</cp:lastPrinted>
  <dcterms:created xsi:type="dcterms:W3CDTF">2021-09-08T15:18:00Z</dcterms:created>
  <dcterms:modified xsi:type="dcterms:W3CDTF">2021-09-08T15:18:00Z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